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79C0" w14:textId="77777777" w:rsidR="00B03A00" w:rsidRPr="00B03A00" w:rsidRDefault="004E71DA" w:rsidP="004E71DA">
      <w:pPr>
        <w:rPr>
          <w:b/>
          <w:bCs/>
          <w:color w:val="000000"/>
          <w:lang w:val="lv-LV" w:eastAsia="ar-SA"/>
        </w:rPr>
      </w:pPr>
      <w:r w:rsidRPr="00B03A00">
        <w:rPr>
          <w:b/>
          <w:bCs/>
          <w:color w:val="000000"/>
          <w:lang w:val="lv-LV" w:eastAsia="ar-SA"/>
        </w:rPr>
        <w:t xml:space="preserve">                                                                                                                                                                                                                                   </w:t>
      </w:r>
      <w:r w:rsidR="00B03A00" w:rsidRPr="00B03A00">
        <w:rPr>
          <w:b/>
          <w:bCs/>
          <w:color w:val="000000"/>
          <w:lang w:val="lv-LV" w:eastAsia="ar-SA"/>
        </w:rPr>
        <w:t xml:space="preserve">                     </w:t>
      </w:r>
    </w:p>
    <w:p w14:paraId="48CB3214" w14:textId="77777777" w:rsidR="00A70B78" w:rsidRDefault="00B03A00" w:rsidP="004E71DA">
      <w:pPr>
        <w:rPr>
          <w:b/>
          <w:bCs/>
          <w:color w:val="000000"/>
          <w:lang w:val="lv-LV" w:eastAsia="ar-SA"/>
        </w:rPr>
      </w:pPr>
      <w:r w:rsidRPr="00B03A00">
        <w:rPr>
          <w:b/>
          <w:bCs/>
          <w:color w:val="000000"/>
          <w:lang w:val="lv-LV" w:eastAsia="ar-SA"/>
        </w:rPr>
        <w:t xml:space="preserve">                                                                                                                                                 </w:t>
      </w:r>
      <w:r w:rsidR="00A70B78">
        <w:rPr>
          <w:b/>
          <w:bCs/>
          <w:color w:val="000000"/>
          <w:lang w:val="lv-LV" w:eastAsia="ar-SA"/>
        </w:rPr>
        <w:t xml:space="preserve">            </w:t>
      </w:r>
    </w:p>
    <w:p w14:paraId="7245DB8E" w14:textId="201D0DB0" w:rsidR="00571B51" w:rsidRPr="00B03A00" w:rsidRDefault="00A70B78" w:rsidP="004E71DA">
      <w:pPr>
        <w:rPr>
          <w:b/>
          <w:bCs/>
          <w:color w:val="000000"/>
          <w:lang w:val="lv-LV" w:eastAsia="ar-SA"/>
        </w:rPr>
      </w:pPr>
      <w:r>
        <w:rPr>
          <w:b/>
          <w:bCs/>
          <w:color w:val="000000"/>
          <w:lang w:val="lv-LV" w:eastAsia="ar-SA"/>
        </w:rPr>
        <w:t xml:space="preserve">                                                                                                                                   </w:t>
      </w:r>
      <w:r w:rsidR="00571B51" w:rsidRPr="00B03A00">
        <w:rPr>
          <w:b/>
          <w:bCs/>
          <w:color w:val="000000"/>
          <w:lang w:val="lv-LV" w:eastAsia="ar-SA"/>
        </w:rPr>
        <w:t>APSTIPRINU</w:t>
      </w:r>
    </w:p>
    <w:p w14:paraId="7D04BC8F" w14:textId="76CDA7F1" w:rsidR="00571B51" w:rsidRPr="00B03A00" w:rsidRDefault="00824DC3" w:rsidP="00726A51">
      <w:pPr>
        <w:jc w:val="right"/>
        <w:rPr>
          <w:color w:val="000000"/>
          <w:lang w:val="lv-LV"/>
        </w:rPr>
      </w:pPr>
      <w:r w:rsidRPr="00B03A00">
        <w:rPr>
          <w:color w:val="000000"/>
          <w:lang w:val="lv-LV"/>
        </w:rPr>
        <w:t>Liepājas  pašvaldības policijas</w:t>
      </w:r>
    </w:p>
    <w:p w14:paraId="39C2C265" w14:textId="04E585D1" w:rsidR="00571B51" w:rsidRPr="00B03A00" w:rsidRDefault="00A70B78" w:rsidP="00955F7F">
      <w:pPr>
        <w:jc w:val="right"/>
        <w:rPr>
          <w:color w:val="000000"/>
          <w:lang w:val="lv-LV"/>
        </w:rPr>
      </w:pPr>
      <w:r w:rsidRPr="00B03A00">
        <w:rPr>
          <w:color w:val="000000"/>
          <w:lang w:val="lv-LV"/>
        </w:rPr>
        <w:t>P</w:t>
      </w:r>
      <w:r w:rsidR="00194680" w:rsidRPr="00B03A00">
        <w:rPr>
          <w:color w:val="000000"/>
          <w:lang w:val="lv-LV"/>
        </w:rPr>
        <w:t>riekšniek</w:t>
      </w:r>
      <w:r w:rsidR="00803486">
        <w:rPr>
          <w:color w:val="000000"/>
          <w:lang w:val="lv-LV"/>
        </w:rPr>
        <w:t>s</w:t>
      </w:r>
      <w:r>
        <w:rPr>
          <w:color w:val="000000"/>
          <w:lang w:val="lv-LV"/>
        </w:rPr>
        <w:t xml:space="preserve"> </w:t>
      </w:r>
      <w:r w:rsidR="00803486">
        <w:rPr>
          <w:color w:val="000000"/>
          <w:lang w:val="lv-LV"/>
        </w:rPr>
        <w:t>U.Novickis</w:t>
      </w:r>
    </w:p>
    <w:p w14:paraId="164C9389" w14:textId="77777777" w:rsidR="00B03A00" w:rsidRPr="00B03A00" w:rsidRDefault="004E71DA" w:rsidP="004E71DA">
      <w:pPr>
        <w:rPr>
          <w:color w:val="000000"/>
          <w:lang w:val="lv-LV"/>
        </w:rPr>
      </w:pPr>
      <w:r w:rsidRPr="00B03A00">
        <w:rPr>
          <w:color w:val="000000"/>
          <w:lang w:val="lv-LV"/>
        </w:rPr>
        <w:t xml:space="preserve">                                                                                                                                                                                                                        </w:t>
      </w:r>
      <w:r w:rsidR="00B03A00" w:rsidRPr="00B03A00">
        <w:rPr>
          <w:color w:val="000000"/>
          <w:lang w:val="lv-LV"/>
        </w:rPr>
        <w:t xml:space="preserve">               </w:t>
      </w:r>
    </w:p>
    <w:p w14:paraId="2C7D3732" w14:textId="77777777" w:rsidR="00A70B78" w:rsidRDefault="00B03A00" w:rsidP="004E71DA">
      <w:pPr>
        <w:rPr>
          <w:color w:val="000000"/>
          <w:lang w:val="lv-LV"/>
        </w:rPr>
      </w:pPr>
      <w:r w:rsidRPr="00B03A00">
        <w:rPr>
          <w:color w:val="000000"/>
          <w:lang w:val="lv-LV"/>
        </w:rPr>
        <w:t xml:space="preserve">                                                                                                                          </w:t>
      </w:r>
      <w:r w:rsidR="00A70B78">
        <w:rPr>
          <w:color w:val="000000"/>
          <w:lang w:val="lv-LV"/>
        </w:rPr>
        <w:t xml:space="preserve"> </w:t>
      </w:r>
    </w:p>
    <w:p w14:paraId="7FA86DAF" w14:textId="6B6FDB5A" w:rsidR="00571B51" w:rsidRPr="00B03A00" w:rsidRDefault="00A70B78" w:rsidP="004E71DA">
      <w:pPr>
        <w:rPr>
          <w:color w:val="000000"/>
          <w:lang w:val="lv-LV"/>
        </w:rPr>
      </w:pPr>
      <w:r>
        <w:rPr>
          <w:color w:val="000000"/>
          <w:lang w:val="lv-LV"/>
        </w:rPr>
        <w:t xml:space="preserve">                                                                                                       </w:t>
      </w:r>
      <w:r w:rsidR="002C135A">
        <w:rPr>
          <w:color w:val="000000"/>
          <w:lang w:val="lv-LV"/>
        </w:rPr>
        <w:t xml:space="preserve">          </w:t>
      </w:r>
      <w:r w:rsidR="00571B51" w:rsidRPr="00B03A00">
        <w:rPr>
          <w:color w:val="000000"/>
          <w:lang w:val="lv-LV"/>
        </w:rPr>
        <w:t>_____________________</w:t>
      </w:r>
    </w:p>
    <w:p w14:paraId="7B84E056" w14:textId="7B60166A" w:rsidR="00EC1207" w:rsidRPr="00B03A00" w:rsidRDefault="00EC1207" w:rsidP="004E71DA">
      <w:pPr>
        <w:pStyle w:val="Virsraksts1"/>
        <w:jc w:val="right"/>
        <w:rPr>
          <w:color w:val="000000"/>
          <w:sz w:val="24"/>
          <w:szCs w:val="24"/>
        </w:rPr>
      </w:pPr>
      <w:r w:rsidRPr="00B03A00">
        <w:rPr>
          <w:color w:val="000000"/>
          <w:sz w:val="24"/>
          <w:szCs w:val="24"/>
        </w:rPr>
        <w:t>Liepāja, 20</w:t>
      </w:r>
      <w:r w:rsidR="00731FE3" w:rsidRPr="00B03A00">
        <w:rPr>
          <w:color w:val="000000"/>
          <w:sz w:val="24"/>
          <w:szCs w:val="24"/>
        </w:rPr>
        <w:t>2</w:t>
      </w:r>
      <w:r w:rsidR="00D639C3">
        <w:rPr>
          <w:color w:val="000000"/>
          <w:sz w:val="24"/>
          <w:szCs w:val="24"/>
        </w:rPr>
        <w:t>6</w:t>
      </w:r>
      <w:r w:rsidR="00824DC3" w:rsidRPr="00B03A00">
        <w:rPr>
          <w:color w:val="000000"/>
          <w:sz w:val="24"/>
          <w:szCs w:val="24"/>
        </w:rPr>
        <w:t xml:space="preserve">. gada </w:t>
      </w:r>
      <w:r w:rsidR="00D639C3">
        <w:rPr>
          <w:color w:val="000000"/>
          <w:sz w:val="24"/>
          <w:szCs w:val="24"/>
        </w:rPr>
        <w:t>22</w:t>
      </w:r>
      <w:r w:rsidR="00194680" w:rsidRPr="00B03A00">
        <w:rPr>
          <w:color w:val="000000"/>
          <w:sz w:val="24"/>
          <w:szCs w:val="24"/>
        </w:rPr>
        <w:t xml:space="preserve">. </w:t>
      </w:r>
      <w:r w:rsidR="00D639C3">
        <w:rPr>
          <w:color w:val="000000"/>
          <w:sz w:val="24"/>
          <w:szCs w:val="24"/>
        </w:rPr>
        <w:t>janvārī</w:t>
      </w:r>
    </w:p>
    <w:p w14:paraId="2B0BEDA1" w14:textId="77777777" w:rsidR="00B03A00" w:rsidRPr="00B03A00" w:rsidRDefault="00B03A00" w:rsidP="00B03A00">
      <w:pPr>
        <w:rPr>
          <w:lang w:val="lv-LV"/>
        </w:rPr>
      </w:pPr>
    </w:p>
    <w:p w14:paraId="339F368F" w14:textId="7CD14F98" w:rsidR="00571B51" w:rsidRPr="00B03A00" w:rsidRDefault="004C1BE0" w:rsidP="004C1BE0">
      <w:pPr>
        <w:pStyle w:val="Virsraksts1"/>
        <w:rPr>
          <w:color w:val="000000"/>
          <w:sz w:val="24"/>
          <w:szCs w:val="24"/>
        </w:rPr>
      </w:pPr>
      <w:r w:rsidRPr="00B03A00">
        <w:rPr>
          <w:color w:val="000000"/>
          <w:sz w:val="24"/>
          <w:szCs w:val="24"/>
        </w:rPr>
        <w:t xml:space="preserve">Liepājas  pašvaldības </w:t>
      </w:r>
      <w:r w:rsidR="00824DC3" w:rsidRPr="00B03A00">
        <w:rPr>
          <w:color w:val="000000"/>
          <w:sz w:val="24"/>
          <w:szCs w:val="24"/>
        </w:rPr>
        <w:t>policija</w:t>
      </w:r>
      <w:r w:rsidRPr="00B03A00">
        <w:rPr>
          <w:color w:val="000000"/>
          <w:sz w:val="24"/>
          <w:szCs w:val="24"/>
        </w:rPr>
        <w:t>”</w:t>
      </w:r>
      <w:r w:rsidR="00516818" w:rsidRPr="00B03A00">
        <w:rPr>
          <w:color w:val="000000"/>
          <w:sz w:val="24"/>
          <w:szCs w:val="24"/>
        </w:rPr>
        <w:t xml:space="preserve"> </w:t>
      </w:r>
      <w:r w:rsidR="00571B51" w:rsidRPr="00B03A00">
        <w:rPr>
          <w:color w:val="000000"/>
          <w:sz w:val="24"/>
          <w:szCs w:val="24"/>
        </w:rPr>
        <w:t>u</w:t>
      </w:r>
      <w:r w:rsidR="00516818" w:rsidRPr="00B03A00">
        <w:rPr>
          <w:color w:val="000000"/>
          <w:sz w:val="24"/>
          <w:szCs w:val="24"/>
        </w:rPr>
        <w:t xml:space="preserve">zaicina </w:t>
      </w:r>
      <w:r w:rsidR="00571B51" w:rsidRPr="00B03A00">
        <w:rPr>
          <w:color w:val="000000"/>
          <w:sz w:val="24"/>
          <w:szCs w:val="24"/>
        </w:rPr>
        <w:t xml:space="preserve">piedalīties </w:t>
      </w:r>
      <w:r w:rsidR="00731FE3" w:rsidRPr="00B03A00">
        <w:rPr>
          <w:color w:val="000000"/>
          <w:sz w:val="24"/>
          <w:szCs w:val="24"/>
        </w:rPr>
        <w:t>tirgus izpētē</w:t>
      </w:r>
      <w:r w:rsidRPr="00B03A00">
        <w:rPr>
          <w:color w:val="000000"/>
          <w:sz w:val="24"/>
          <w:szCs w:val="24"/>
        </w:rPr>
        <w:t xml:space="preserve">  </w:t>
      </w:r>
      <w:r w:rsidR="00516818" w:rsidRPr="00B03A00">
        <w:rPr>
          <w:color w:val="000000"/>
          <w:sz w:val="24"/>
          <w:szCs w:val="24"/>
        </w:rPr>
        <w:t>par</w:t>
      </w:r>
      <w:r w:rsidRPr="00B03A00">
        <w:rPr>
          <w:color w:val="000000"/>
          <w:sz w:val="24"/>
          <w:szCs w:val="24"/>
        </w:rPr>
        <w:t xml:space="preserve"> </w:t>
      </w:r>
      <w:r w:rsidR="003C53BE" w:rsidRPr="00B03A00">
        <w:rPr>
          <w:b/>
          <w:bCs/>
          <w:color w:val="000000"/>
          <w:sz w:val="24"/>
          <w:szCs w:val="24"/>
        </w:rPr>
        <w:t>“</w:t>
      </w:r>
      <w:r w:rsidR="00D0559B" w:rsidRPr="00B03A00">
        <w:rPr>
          <w:b/>
          <w:bCs/>
          <w:color w:val="000000"/>
          <w:sz w:val="24"/>
          <w:szCs w:val="24"/>
        </w:rPr>
        <w:t xml:space="preserve">Apavu </w:t>
      </w:r>
      <w:r w:rsidR="001766AC" w:rsidRPr="00B03A00">
        <w:rPr>
          <w:b/>
          <w:bCs/>
          <w:color w:val="000000"/>
          <w:sz w:val="24"/>
          <w:szCs w:val="24"/>
        </w:rPr>
        <w:t>pi</w:t>
      </w:r>
      <w:r w:rsidR="00514C44" w:rsidRPr="00B03A00">
        <w:rPr>
          <w:b/>
          <w:bCs/>
          <w:color w:val="000000"/>
          <w:sz w:val="24"/>
          <w:szCs w:val="24"/>
        </w:rPr>
        <w:t>e</w:t>
      </w:r>
      <w:r w:rsidR="002225B2" w:rsidRPr="00B03A00">
        <w:rPr>
          <w:b/>
          <w:bCs/>
          <w:color w:val="000000"/>
          <w:sz w:val="24"/>
          <w:szCs w:val="24"/>
        </w:rPr>
        <w:t>gāde</w:t>
      </w:r>
      <w:r w:rsidR="00194680" w:rsidRPr="00B03A00">
        <w:rPr>
          <w:b/>
          <w:bCs/>
          <w:color w:val="000000"/>
          <w:sz w:val="24"/>
          <w:szCs w:val="24"/>
        </w:rPr>
        <w:t xml:space="preserve"> Liepājas pašvaldības policijai</w:t>
      </w:r>
      <w:r w:rsidR="00571B51" w:rsidRPr="00B03A00">
        <w:rPr>
          <w:b/>
          <w:bCs/>
          <w:color w:val="000000"/>
          <w:sz w:val="24"/>
          <w:szCs w:val="24"/>
        </w:rPr>
        <w:t>”</w:t>
      </w:r>
    </w:p>
    <w:p w14:paraId="7DFCD467" w14:textId="77777777" w:rsidR="00571B51" w:rsidRPr="00B03A00" w:rsidRDefault="00571B51" w:rsidP="004C1BE0">
      <w:pPr>
        <w:jc w:val="center"/>
        <w:rPr>
          <w:b/>
          <w:bCs/>
          <w:color w:val="000000"/>
          <w:lang w:val="lv-LV"/>
        </w:rPr>
      </w:pPr>
    </w:p>
    <w:p w14:paraId="676D660E" w14:textId="77777777" w:rsidR="00EC1207" w:rsidRPr="00B03A00" w:rsidRDefault="00571B51" w:rsidP="00EC1207">
      <w:pPr>
        <w:pStyle w:val="Virsraksts2"/>
        <w:numPr>
          <w:ilvl w:val="0"/>
          <w:numId w:val="1"/>
        </w:numPr>
        <w:ind w:left="360"/>
        <w:jc w:val="both"/>
        <w:rPr>
          <w:bCs/>
          <w:color w:val="000000"/>
          <w:sz w:val="24"/>
          <w:szCs w:val="24"/>
        </w:rPr>
      </w:pPr>
      <w:r w:rsidRPr="00B03A00">
        <w:rPr>
          <w:bCs/>
          <w:color w:val="000000"/>
          <w:sz w:val="24"/>
          <w:szCs w:val="24"/>
        </w:rPr>
        <w:t xml:space="preserve">Pasūtītājs: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571B51" w:rsidRPr="00B03A00" w14:paraId="2549D4F0" w14:textId="77777777">
        <w:tc>
          <w:tcPr>
            <w:tcW w:w="2700" w:type="dxa"/>
            <w:vAlign w:val="center"/>
          </w:tcPr>
          <w:p w14:paraId="6AF123FD" w14:textId="77777777" w:rsidR="00571B51" w:rsidRPr="00B03A00" w:rsidRDefault="00571B51" w:rsidP="00DF60B1">
            <w:pPr>
              <w:jc w:val="center"/>
              <w:rPr>
                <w:bCs/>
                <w:color w:val="000000"/>
                <w:lang w:val="lv-LV"/>
              </w:rPr>
            </w:pPr>
            <w:r w:rsidRPr="00B03A00">
              <w:rPr>
                <w:bCs/>
                <w:color w:val="000000"/>
                <w:lang w:val="lv-LV"/>
              </w:rPr>
              <w:t>Pasūtītāja nosaukums</w:t>
            </w:r>
          </w:p>
        </w:tc>
        <w:tc>
          <w:tcPr>
            <w:tcW w:w="6840" w:type="dxa"/>
            <w:vAlign w:val="center"/>
          </w:tcPr>
          <w:p w14:paraId="3FFE993F" w14:textId="7A1A0CCD" w:rsidR="00571B51" w:rsidRPr="00B03A00" w:rsidRDefault="00824DC3" w:rsidP="00436E1D">
            <w:pPr>
              <w:pStyle w:val="Style2"/>
              <w:rPr>
                <w:color w:val="000000"/>
                <w:sz w:val="24"/>
                <w:szCs w:val="24"/>
              </w:rPr>
            </w:pPr>
            <w:r w:rsidRPr="00B03A00">
              <w:rPr>
                <w:color w:val="000000"/>
                <w:sz w:val="24"/>
                <w:szCs w:val="24"/>
              </w:rPr>
              <w:t xml:space="preserve">Liepāja </w:t>
            </w:r>
            <w:r w:rsidR="00B51F6F" w:rsidRPr="00B03A00">
              <w:rPr>
                <w:color w:val="000000"/>
                <w:sz w:val="24"/>
                <w:szCs w:val="24"/>
              </w:rPr>
              <w:t xml:space="preserve"> </w:t>
            </w:r>
            <w:r w:rsidRPr="00B03A00">
              <w:rPr>
                <w:color w:val="000000"/>
                <w:sz w:val="24"/>
                <w:szCs w:val="24"/>
              </w:rPr>
              <w:t>p</w:t>
            </w:r>
            <w:r w:rsidR="00B51F6F" w:rsidRPr="00B03A00">
              <w:rPr>
                <w:color w:val="000000"/>
                <w:sz w:val="24"/>
                <w:szCs w:val="24"/>
              </w:rPr>
              <w:t>ašvaldības policija</w:t>
            </w:r>
          </w:p>
        </w:tc>
      </w:tr>
      <w:tr w:rsidR="00571B51" w:rsidRPr="00B03A00" w14:paraId="0AC8CD0A" w14:textId="77777777">
        <w:tc>
          <w:tcPr>
            <w:tcW w:w="2700" w:type="dxa"/>
            <w:vAlign w:val="center"/>
          </w:tcPr>
          <w:p w14:paraId="1C7AC6DE" w14:textId="77777777" w:rsidR="00571B51" w:rsidRPr="00B03A00" w:rsidRDefault="00571B51" w:rsidP="001E7C5A">
            <w:pPr>
              <w:pStyle w:val="Saturs1"/>
              <w:rPr>
                <w:b w:val="0"/>
                <w:color w:val="000000"/>
                <w:sz w:val="24"/>
                <w:szCs w:val="24"/>
              </w:rPr>
            </w:pPr>
            <w:r w:rsidRPr="00B03A00">
              <w:rPr>
                <w:b w:val="0"/>
                <w:color w:val="000000"/>
                <w:sz w:val="24"/>
                <w:szCs w:val="24"/>
              </w:rPr>
              <w:t>Adrese</w:t>
            </w:r>
          </w:p>
        </w:tc>
        <w:tc>
          <w:tcPr>
            <w:tcW w:w="6840" w:type="dxa"/>
            <w:vAlign w:val="center"/>
          </w:tcPr>
          <w:p w14:paraId="2D2BF7A9" w14:textId="77777777" w:rsidR="00571B51" w:rsidRPr="00B03A00" w:rsidRDefault="00824DC3" w:rsidP="00DF60B1">
            <w:pPr>
              <w:rPr>
                <w:bCs/>
                <w:color w:val="000000"/>
                <w:lang w:val="lv-LV"/>
              </w:rPr>
            </w:pPr>
            <w:r w:rsidRPr="00B03A00">
              <w:rPr>
                <w:color w:val="000000"/>
                <w:lang w:val="lv-LV"/>
              </w:rPr>
              <w:t>Jelgavas ielā 48, Liepāja, LV-3401</w:t>
            </w:r>
          </w:p>
        </w:tc>
      </w:tr>
      <w:tr w:rsidR="00571B51" w:rsidRPr="00B03A00" w14:paraId="0DC6EB2C" w14:textId="77777777">
        <w:tc>
          <w:tcPr>
            <w:tcW w:w="2700" w:type="dxa"/>
            <w:vAlign w:val="center"/>
          </w:tcPr>
          <w:p w14:paraId="546EA66A" w14:textId="77777777" w:rsidR="00571B51" w:rsidRPr="00B03A00" w:rsidRDefault="00571B51" w:rsidP="001E7C5A">
            <w:pPr>
              <w:pStyle w:val="Saturs1"/>
              <w:rPr>
                <w:b w:val="0"/>
                <w:color w:val="000000"/>
                <w:sz w:val="24"/>
                <w:szCs w:val="24"/>
              </w:rPr>
            </w:pPr>
            <w:r w:rsidRPr="00B03A00">
              <w:rPr>
                <w:b w:val="0"/>
                <w:color w:val="000000"/>
                <w:sz w:val="24"/>
                <w:szCs w:val="24"/>
              </w:rPr>
              <w:t>Reģ. Nr.</w:t>
            </w:r>
          </w:p>
        </w:tc>
        <w:tc>
          <w:tcPr>
            <w:tcW w:w="6840" w:type="dxa"/>
            <w:vAlign w:val="center"/>
          </w:tcPr>
          <w:p w14:paraId="33F309AC" w14:textId="77777777" w:rsidR="00571B51" w:rsidRPr="00B03A00" w:rsidRDefault="00824DC3" w:rsidP="00DF60B1">
            <w:pPr>
              <w:rPr>
                <w:bCs/>
                <w:color w:val="000000"/>
                <w:lang w:val="lv-LV"/>
              </w:rPr>
            </w:pPr>
            <w:r w:rsidRPr="00B03A00">
              <w:rPr>
                <w:rStyle w:val="Izteiksmgs"/>
                <w:b w:val="0"/>
                <w:bCs w:val="0"/>
                <w:color w:val="000000"/>
                <w:lang w:val="lv-LV"/>
              </w:rPr>
              <w:t>90000037587</w:t>
            </w:r>
          </w:p>
        </w:tc>
      </w:tr>
      <w:tr w:rsidR="00571B51" w:rsidRPr="00B03A00" w14:paraId="66E1FE09" w14:textId="77777777">
        <w:tc>
          <w:tcPr>
            <w:tcW w:w="2700" w:type="dxa"/>
            <w:vAlign w:val="center"/>
          </w:tcPr>
          <w:p w14:paraId="2338A8BD" w14:textId="77777777" w:rsidR="00571B51" w:rsidRPr="00B03A00" w:rsidRDefault="00571B51" w:rsidP="001E7C5A">
            <w:pPr>
              <w:pStyle w:val="Saturs1"/>
              <w:rPr>
                <w:b w:val="0"/>
                <w:color w:val="000000"/>
                <w:sz w:val="24"/>
                <w:szCs w:val="24"/>
              </w:rPr>
            </w:pPr>
            <w:r w:rsidRPr="00B03A00">
              <w:rPr>
                <w:b w:val="0"/>
                <w:color w:val="000000"/>
                <w:sz w:val="24"/>
                <w:szCs w:val="24"/>
              </w:rPr>
              <w:t xml:space="preserve">Kontaktpersona tehniskajos </w:t>
            </w:r>
            <w:r w:rsidR="001766AC" w:rsidRPr="00B03A00">
              <w:rPr>
                <w:b w:val="0"/>
                <w:color w:val="000000"/>
                <w:sz w:val="24"/>
                <w:szCs w:val="24"/>
              </w:rPr>
              <w:t xml:space="preserve">un līguma slēgšanas </w:t>
            </w:r>
            <w:r w:rsidRPr="00B03A00">
              <w:rPr>
                <w:b w:val="0"/>
                <w:color w:val="000000"/>
                <w:sz w:val="24"/>
                <w:szCs w:val="24"/>
              </w:rPr>
              <w:t>jautājumos</w:t>
            </w:r>
            <w:r w:rsidR="001766AC" w:rsidRPr="00B03A00">
              <w:rPr>
                <w:b w:val="0"/>
                <w:color w:val="000000"/>
                <w:sz w:val="24"/>
                <w:szCs w:val="24"/>
              </w:rPr>
              <w:t xml:space="preserve"> </w:t>
            </w:r>
          </w:p>
        </w:tc>
        <w:tc>
          <w:tcPr>
            <w:tcW w:w="6840" w:type="dxa"/>
          </w:tcPr>
          <w:p w14:paraId="4FAE2583" w14:textId="77777777" w:rsidR="00571B51" w:rsidRPr="00B03A00" w:rsidRDefault="00824DC3" w:rsidP="00475B25">
            <w:pPr>
              <w:rPr>
                <w:color w:val="000000"/>
                <w:lang w:val="lv-LV"/>
              </w:rPr>
            </w:pPr>
            <w:r w:rsidRPr="00B03A00">
              <w:rPr>
                <w:color w:val="000000"/>
                <w:lang w:val="lv-LV"/>
              </w:rPr>
              <w:t>Priekšnieka palīgs saimnieciskajos jautājumos Jānis Rukmanis, tālr.291293</w:t>
            </w:r>
            <w:r w:rsidR="00441572" w:rsidRPr="00B03A00">
              <w:rPr>
                <w:color w:val="000000"/>
                <w:lang w:val="lv-LV"/>
              </w:rPr>
              <w:t>2</w:t>
            </w:r>
            <w:r w:rsidRPr="00B03A00">
              <w:rPr>
                <w:color w:val="000000"/>
                <w:lang w:val="lv-LV"/>
              </w:rPr>
              <w:t>0</w:t>
            </w:r>
            <w:r w:rsidR="00B51F6F" w:rsidRPr="00B03A00">
              <w:rPr>
                <w:color w:val="000000"/>
                <w:lang w:val="lv-LV"/>
              </w:rPr>
              <w:t xml:space="preserve">, e-pasts: </w:t>
            </w:r>
            <w:hyperlink r:id="rId8" w:history="1">
              <w:r w:rsidR="00A54007" w:rsidRPr="00B03A00">
                <w:rPr>
                  <w:rStyle w:val="Hipersaite"/>
                  <w:lang w:val="lv-LV"/>
                </w:rPr>
                <w:t>janis.rukmanis@liepaja.lv</w:t>
              </w:r>
            </w:hyperlink>
            <w:r w:rsidR="00264142" w:rsidRPr="00B03A00">
              <w:rPr>
                <w:color w:val="000000"/>
                <w:lang w:val="lv-LV"/>
              </w:rPr>
              <w:t xml:space="preserve"> </w:t>
            </w:r>
          </w:p>
        </w:tc>
      </w:tr>
    </w:tbl>
    <w:p w14:paraId="06DB8B3F" w14:textId="77777777" w:rsidR="00571B51" w:rsidRPr="00B03A00" w:rsidRDefault="00571B51" w:rsidP="00D56A5C">
      <w:pPr>
        <w:jc w:val="both"/>
        <w:rPr>
          <w:bCs/>
          <w:color w:val="000000"/>
          <w:lang w:val="lv-LV"/>
        </w:rPr>
      </w:pPr>
    </w:p>
    <w:p w14:paraId="2F79998C" w14:textId="3E51E70C" w:rsidR="00571B51" w:rsidRPr="00B03A00" w:rsidRDefault="002616B3" w:rsidP="002616B3">
      <w:pPr>
        <w:jc w:val="both"/>
        <w:rPr>
          <w:bCs/>
          <w:color w:val="000000"/>
          <w:lang w:val="lv-LV"/>
        </w:rPr>
      </w:pPr>
      <w:r w:rsidRPr="00B03A00">
        <w:rPr>
          <w:bCs/>
          <w:color w:val="000000"/>
          <w:lang w:val="lv-LV"/>
        </w:rPr>
        <w:t xml:space="preserve">2.  </w:t>
      </w:r>
      <w:r w:rsidR="00F20AF8">
        <w:rPr>
          <w:bCs/>
          <w:color w:val="000000"/>
          <w:lang w:val="lv-LV"/>
        </w:rPr>
        <w:t>Tirgus izpētes</w:t>
      </w:r>
      <w:r w:rsidRPr="00B03A00">
        <w:rPr>
          <w:bCs/>
          <w:color w:val="000000"/>
          <w:lang w:val="lv-LV"/>
        </w:rPr>
        <w:t xml:space="preserve"> identifikācijas Nr. LPP </w:t>
      </w:r>
      <w:r w:rsidR="00D639C3">
        <w:rPr>
          <w:bCs/>
          <w:color w:val="000000"/>
          <w:lang w:val="lv-LV"/>
        </w:rPr>
        <w:t>3</w:t>
      </w:r>
      <w:r w:rsidRPr="00B03A00">
        <w:rPr>
          <w:bCs/>
          <w:color w:val="000000"/>
          <w:lang w:val="lv-LV"/>
        </w:rPr>
        <w:t>-20</w:t>
      </w:r>
      <w:r w:rsidR="00731FE3" w:rsidRPr="00B03A00">
        <w:rPr>
          <w:bCs/>
          <w:color w:val="000000"/>
          <w:lang w:val="lv-LV"/>
        </w:rPr>
        <w:t>2</w:t>
      </w:r>
      <w:r w:rsidR="00D639C3">
        <w:rPr>
          <w:bCs/>
          <w:color w:val="000000"/>
          <w:lang w:val="lv-LV"/>
        </w:rPr>
        <w:t>6</w:t>
      </w:r>
    </w:p>
    <w:p w14:paraId="67046966" w14:textId="68B91774" w:rsidR="00695817" w:rsidRPr="00B03A00" w:rsidRDefault="00065856" w:rsidP="00991BCA">
      <w:pPr>
        <w:rPr>
          <w:lang w:val="lv-LV"/>
        </w:rPr>
      </w:pPr>
      <w:r w:rsidRPr="00B03A00">
        <w:rPr>
          <w:bCs/>
          <w:color w:val="000000"/>
          <w:lang w:val="lv-LV"/>
        </w:rPr>
        <w:t>3</w:t>
      </w:r>
      <w:r w:rsidR="00571B51" w:rsidRPr="00B03A00">
        <w:rPr>
          <w:bCs/>
          <w:color w:val="000000"/>
          <w:lang w:val="lv-LV"/>
        </w:rPr>
        <w:t>.</w:t>
      </w:r>
      <w:r w:rsidR="003D66A8" w:rsidRPr="00B03A00">
        <w:rPr>
          <w:bCs/>
          <w:color w:val="000000"/>
          <w:lang w:val="lv-LV"/>
        </w:rPr>
        <w:t xml:space="preserve">  </w:t>
      </w:r>
      <w:r w:rsidR="00571B51" w:rsidRPr="00B03A00">
        <w:rPr>
          <w:bCs/>
          <w:color w:val="000000"/>
          <w:lang w:val="lv-LV"/>
        </w:rPr>
        <w:t>Iepirkuma priekšmets</w:t>
      </w:r>
      <w:r w:rsidR="00571B51" w:rsidRPr="00B03A00">
        <w:rPr>
          <w:color w:val="000000"/>
          <w:lang w:val="lv-LV"/>
        </w:rPr>
        <w:t xml:space="preserve"> ir </w:t>
      </w:r>
      <w:r w:rsidR="001766AC" w:rsidRPr="00B03A00">
        <w:rPr>
          <w:color w:val="000000"/>
          <w:lang w:val="lv-LV"/>
        </w:rPr>
        <w:t>apavu</w:t>
      </w:r>
      <w:r w:rsidR="00D0559B" w:rsidRPr="00B03A00">
        <w:rPr>
          <w:color w:val="000000"/>
          <w:lang w:val="lv-LV"/>
        </w:rPr>
        <w:t xml:space="preserve"> </w:t>
      </w:r>
      <w:r w:rsidR="002225B2" w:rsidRPr="00B03A00">
        <w:rPr>
          <w:color w:val="000000"/>
          <w:lang w:val="lv-LV"/>
        </w:rPr>
        <w:t>piegāde</w:t>
      </w:r>
      <w:r w:rsidR="001766AC" w:rsidRPr="00B03A00">
        <w:rPr>
          <w:color w:val="000000"/>
          <w:lang w:val="lv-LV"/>
        </w:rPr>
        <w:t xml:space="preserve"> </w:t>
      </w:r>
      <w:r w:rsidR="00514C44" w:rsidRPr="00B03A00">
        <w:rPr>
          <w:color w:val="000000"/>
          <w:lang w:val="lv-LV"/>
        </w:rPr>
        <w:t>Liepājas</w:t>
      </w:r>
      <w:r w:rsidR="009D1DD2">
        <w:rPr>
          <w:color w:val="000000"/>
          <w:lang w:val="lv-LV"/>
        </w:rPr>
        <w:t xml:space="preserve"> pašvaldības</w:t>
      </w:r>
      <w:r w:rsidR="007D7BBB" w:rsidRPr="00B03A00">
        <w:rPr>
          <w:color w:val="000000"/>
          <w:lang w:val="lv-LV"/>
        </w:rPr>
        <w:t xml:space="preserve">  policijas vajadzībām</w:t>
      </w:r>
      <w:r w:rsidR="002800A6" w:rsidRPr="00B03A00">
        <w:rPr>
          <w:color w:val="000000"/>
          <w:lang w:val="lv-LV"/>
        </w:rPr>
        <w:t xml:space="preserve"> Jelgavas ielā 48</w:t>
      </w:r>
      <w:r w:rsidR="0016017D" w:rsidRPr="00B03A00">
        <w:rPr>
          <w:color w:val="000000"/>
          <w:lang w:val="lv-LV"/>
        </w:rPr>
        <w:t>,</w:t>
      </w:r>
      <w:r w:rsidR="00480EBE" w:rsidRPr="00B03A00">
        <w:rPr>
          <w:lang w:val="lv-LV"/>
        </w:rPr>
        <w:t xml:space="preserve"> </w:t>
      </w:r>
      <w:r w:rsidR="0016017D" w:rsidRPr="00B03A00">
        <w:rPr>
          <w:lang w:val="lv-LV"/>
        </w:rPr>
        <w:t xml:space="preserve">Liepājā </w:t>
      </w:r>
      <w:r w:rsidR="00D0559B" w:rsidRPr="00B03A00">
        <w:rPr>
          <w:lang w:val="lv-LV"/>
        </w:rPr>
        <w:t>(1. pielikums)</w:t>
      </w:r>
    </w:p>
    <w:p w14:paraId="2F4C4A38" w14:textId="77777777" w:rsidR="00065856" w:rsidRPr="00B03A00" w:rsidRDefault="00D0559B" w:rsidP="00695817">
      <w:pPr>
        <w:jc w:val="both"/>
        <w:rPr>
          <w:lang w:val="lv-LV"/>
        </w:rPr>
      </w:pPr>
      <w:r w:rsidRPr="00B03A00">
        <w:rPr>
          <w:bCs/>
          <w:color w:val="000000"/>
          <w:lang w:val="lv-LV"/>
        </w:rPr>
        <w:t>4</w:t>
      </w:r>
      <w:r w:rsidR="00065856" w:rsidRPr="00B03A00">
        <w:rPr>
          <w:bCs/>
          <w:color w:val="000000"/>
          <w:lang w:val="lv-LV"/>
        </w:rPr>
        <w:t xml:space="preserve">. </w:t>
      </w:r>
      <w:r w:rsidR="00480EBE" w:rsidRPr="00B03A00">
        <w:rPr>
          <w:bCs/>
          <w:color w:val="000000"/>
          <w:lang w:val="lv-LV"/>
        </w:rPr>
        <w:t xml:space="preserve"> </w:t>
      </w:r>
      <w:r w:rsidR="00065856" w:rsidRPr="00B03A00">
        <w:rPr>
          <w:bCs/>
          <w:color w:val="000000"/>
          <w:lang w:val="lv-LV"/>
        </w:rPr>
        <w:t>Plānotā līgumcena</w:t>
      </w:r>
      <w:r w:rsidR="00A07101" w:rsidRPr="00B03A00">
        <w:rPr>
          <w:color w:val="000000"/>
          <w:lang w:val="lv-LV"/>
        </w:rPr>
        <w:t xml:space="preserve"> ne vairāk</w:t>
      </w:r>
      <w:r w:rsidR="0099203B" w:rsidRPr="00B03A00">
        <w:rPr>
          <w:color w:val="000000"/>
          <w:lang w:val="lv-LV"/>
        </w:rPr>
        <w:t xml:space="preserve"> kā</w:t>
      </w:r>
      <w:r w:rsidR="00E360FA" w:rsidRPr="00B03A00">
        <w:rPr>
          <w:color w:val="000000"/>
          <w:lang w:val="lv-LV"/>
        </w:rPr>
        <w:t xml:space="preserve"> </w:t>
      </w:r>
      <w:r w:rsidR="00514C44" w:rsidRPr="00B03A00">
        <w:rPr>
          <w:color w:val="000000"/>
          <w:lang w:val="lv-LV"/>
        </w:rPr>
        <w:t>9999</w:t>
      </w:r>
      <w:r w:rsidR="00733BA5" w:rsidRPr="00B03A00">
        <w:rPr>
          <w:color w:val="000000"/>
          <w:lang w:val="lv-LV"/>
        </w:rPr>
        <w:t xml:space="preserve"> </w:t>
      </w:r>
      <w:r w:rsidR="00516818" w:rsidRPr="00B03A00">
        <w:rPr>
          <w:color w:val="000000"/>
          <w:lang w:val="lv-LV"/>
        </w:rPr>
        <w:t>(</w:t>
      </w:r>
      <w:r w:rsidR="00514C44" w:rsidRPr="00B03A00">
        <w:rPr>
          <w:color w:val="000000"/>
          <w:lang w:val="lv-LV"/>
        </w:rPr>
        <w:t xml:space="preserve">deviņi </w:t>
      </w:r>
      <w:r w:rsidR="007D7B96" w:rsidRPr="00B03A00">
        <w:rPr>
          <w:color w:val="000000"/>
          <w:lang w:val="lv-LV"/>
        </w:rPr>
        <w:t xml:space="preserve">tūkstoši deviņi simti desmit deviņdesmit </w:t>
      </w:r>
      <w:r w:rsidR="00E360FA" w:rsidRPr="00B03A00">
        <w:rPr>
          <w:color w:val="000000"/>
          <w:lang w:val="lv-LV"/>
        </w:rPr>
        <w:t xml:space="preserve"> tūkstoši</w:t>
      </w:r>
      <w:r w:rsidR="00516818" w:rsidRPr="00B03A00">
        <w:rPr>
          <w:color w:val="000000"/>
          <w:lang w:val="lv-LV"/>
        </w:rPr>
        <w:t xml:space="preserve">) </w:t>
      </w:r>
      <w:r w:rsidR="00733BA5" w:rsidRPr="00B03A00">
        <w:rPr>
          <w:color w:val="000000"/>
          <w:lang w:val="lv-LV"/>
        </w:rPr>
        <w:t>EUR bez PVN</w:t>
      </w:r>
      <w:r w:rsidR="00695817" w:rsidRPr="00B03A00">
        <w:rPr>
          <w:color w:val="000000"/>
          <w:lang w:val="lv-LV"/>
        </w:rPr>
        <w:t>.</w:t>
      </w:r>
    </w:p>
    <w:p w14:paraId="1CC809DB" w14:textId="77777777" w:rsidR="00C43C8D" w:rsidRPr="00B03A00" w:rsidRDefault="00DD6A5E" w:rsidP="00C43C8D">
      <w:pPr>
        <w:pStyle w:val="11Lgumam"/>
        <w:numPr>
          <w:ilvl w:val="0"/>
          <w:numId w:val="0"/>
        </w:numPr>
        <w:rPr>
          <w:color w:val="000000"/>
        </w:rPr>
      </w:pPr>
      <w:r w:rsidRPr="00B03A00">
        <w:rPr>
          <w:bCs/>
          <w:color w:val="000000"/>
        </w:rPr>
        <w:t>5</w:t>
      </w:r>
      <w:r w:rsidR="00571B51" w:rsidRPr="00B03A00">
        <w:rPr>
          <w:bCs/>
          <w:color w:val="000000"/>
        </w:rPr>
        <w:t xml:space="preserve">. </w:t>
      </w:r>
      <w:r w:rsidR="003C53BE" w:rsidRPr="00B03A00">
        <w:rPr>
          <w:bCs/>
          <w:color w:val="000000"/>
        </w:rPr>
        <w:t xml:space="preserve"> </w:t>
      </w:r>
      <w:r w:rsidR="00695817" w:rsidRPr="00B03A00">
        <w:rPr>
          <w:color w:val="000000"/>
        </w:rPr>
        <w:t>Par iepirkumu tiks noslēgts līgums.</w:t>
      </w:r>
    </w:p>
    <w:p w14:paraId="412EE349" w14:textId="77777777" w:rsidR="003372CC" w:rsidRPr="00B03A00" w:rsidRDefault="00DD6A5E" w:rsidP="00C43C8D">
      <w:pPr>
        <w:pStyle w:val="11Lgumam"/>
        <w:numPr>
          <w:ilvl w:val="0"/>
          <w:numId w:val="0"/>
        </w:numPr>
        <w:rPr>
          <w:color w:val="000000"/>
        </w:rPr>
      </w:pPr>
      <w:r w:rsidRPr="00B03A00">
        <w:rPr>
          <w:color w:val="000000"/>
        </w:rPr>
        <w:t>6</w:t>
      </w:r>
      <w:r w:rsidR="00C43C8D" w:rsidRPr="00B03A00">
        <w:rPr>
          <w:color w:val="000000"/>
        </w:rPr>
        <w:t>.</w:t>
      </w:r>
      <w:r w:rsidR="00B57882" w:rsidRPr="00B03A00">
        <w:rPr>
          <w:color w:val="000000"/>
        </w:rPr>
        <w:t xml:space="preserve">  </w:t>
      </w:r>
      <w:r w:rsidR="00C43C8D" w:rsidRPr="00B03A00">
        <w:rPr>
          <w:color w:val="000000"/>
        </w:rPr>
        <w:t>Līguma izpildes termiņš: Līgums ir spēkā uz 12.mēne</w:t>
      </w:r>
      <w:r w:rsidR="00B57882" w:rsidRPr="00B03A00">
        <w:rPr>
          <w:color w:val="000000"/>
        </w:rPr>
        <w:t xml:space="preserve">šiem, vai </w:t>
      </w:r>
      <w:r w:rsidR="00C43C8D" w:rsidRPr="00B03A00">
        <w:rPr>
          <w:color w:val="000000"/>
        </w:rPr>
        <w:t>līdz 5.punktā noteiktā</w:t>
      </w:r>
      <w:r w:rsidR="00D0559B" w:rsidRPr="00B03A00">
        <w:rPr>
          <w:color w:val="000000"/>
        </w:rPr>
        <w:t>s</w:t>
      </w:r>
      <w:r w:rsidR="00C43C8D" w:rsidRPr="00B03A00">
        <w:rPr>
          <w:color w:val="000000"/>
        </w:rPr>
        <w:t xml:space="preserve"> summas apguvei, atkarībā no</w:t>
      </w:r>
      <w:r w:rsidR="00B57882" w:rsidRPr="00B03A00">
        <w:rPr>
          <w:color w:val="000000"/>
        </w:rPr>
        <w:t xml:space="preserve"> </w:t>
      </w:r>
      <w:r w:rsidR="00C43C8D" w:rsidRPr="00B03A00">
        <w:rPr>
          <w:color w:val="000000"/>
        </w:rPr>
        <w:t>tā, kurš</w:t>
      </w:r>
      <w:r w:rsidR="00D0559B" w:rsidRPr="00B03A00">
        <w:rPr>
          <w:color w:val="000000"/>
        </w:rPr>
        <w:t xml:space="preserve"> no</w:t>
      </w:r>
      <w:r w:rsidR="00C43C8D" w:rsidRPr="00B03A00">
        <w:rPr>
          <w:color w:val="000000"/>
        </w:rPr>
        <w:t xml:space="preserve"> nosacījumiem iestājas pirmais.</w:t>
      </w:r>
    </w:p>
    <w:p w14:paraId="3ED2415C" w14:textId="77777777" w:rsidR="00571B51" w:rsidRPr="00B03A00" w:rsidRDefault="00DD6A5E" w:rsidP="00480EBE">
      <w:pPr>
        <w:jc w:val="both"/>
        <w:rPr>
          <w:bCs/>
          <w:color w:val="000000"/>
          <w:lang w:val="lv-LV"/>
        </w:rPr>
      </w:pPr>
      <w:r w:rsidRPr="00B03A00">
        <w:rPr>
          <w:bCs/>
          <w:color w:val="000000"/>
          <w:lang w:val="lv-LV"/>
        </w:rPr>
        <w:t>7</w:t>
      </w:r>
      <w:r w:rsidR="00571B51" w:rsidRPr="00B03A00">
        <w:rPr>
          <w:bCs/>
          <w:color w:val="000000"/>
          <w:lang w:val="lv-LV"/>
        </w:rPr>
        <w:t xml:space="preserve">. </w:t>
      </w:r>
      <w:r w:rsidR="00495B14" w:rsidRPr="00B03A00">
        <w:rPr>
          <w:bCs/>
          <w:color w:val="000000"/>
          <w:lang w:val="lv-LV"/>
        </w:rPr>
        <w:t xml:space="preserve">   </w:t>
      </w:r>
      <w:r w:rsidR="00571B51" w:rsidRPr="00B03A00">
        <w:rPr>
          <w:bCs/>
          <w:color w:val="000000"/>
          <w:lang w:val="lv-LV"/>
        </w:rPr>
        <w:t>Nosacījumi pretendenta dalībai aptaujā</w:t>
      </w:r>
    </w:p>
    <w:p w14:paraId="23223819" w14:textId="77777777" w:rsidR="00571B51" w:rsidRPr="00B03A00" w:rsidRDefault="00495B14" w:rsidP="00480EBE">
      <w:pPr>
        <w:pStyle w:val="Style1"/>
        <w:numPr>
          <w:ilvl w:val="0"/>
          <w:numId w:val="0"/>
        </w:numPr>
        <w:rPr>
          <w:sz w:val="24"/>
          <w:szCs w:val="24"/>
        </w:rPr>
      </w:pPr>
      <w:r w:rsidRPr="00B03A00">
        <w:rPr>
          <w:bCs/>
          <w:sz w:val="24"/>
          <w:szCs w:val="24"/>
        </w:rPr>
        <w:t xml:space="preserve">       </w:t>
      </w:r>
      <w:r w:rsidR="00DD6A5E" w:rsidRPr="00B03A00">
        <w:rPr>
          <w:bCs/>
          <w:sz w:val="24"/>
          <w:szCs w:val="24"/>
        </w:rPr>
        <w:t>7</w:t>
      </w:r>
      <w:r w:rsidR="00571B51" w:rsidRPr="00B03A00">
        <w:rPr>
          <w:bCs/>
          <w:sz w:val="24"/>
          <w:szCs w:val="24"/>
        </w:rPr>
        <w:t>.1.</w:t>
      </w:r>
      <w:r w:rsidR="00571B51" w:rsidRPr="00B03A00">
        <w:rPr>
          <w:sz w:val="24"/>
          <w:szCs w:val="24"/>
        </w:rPr>
        <w:t xml:space="preserve"> Pretendents ir reģistrēts Latvijas Republikas Uzņēmumu reģistrā vai līdzvērtīgā reģistrā ārvalstīs.</w:t>
      </w:r>
    </w:p>
    <w:p w14:paraId="72CECA1B" w14:textId="77777777" w:rsidR="00C76BB2" w:rsidRPr="00B03A00" w:rsidRDefault="00495B14" w:rsidP="00480EBE">
      <w:pPr>
        <w:pStyle w:val="Style1"/>
        <w:numPr>
          <w:ilvl w:val="0"/>
          <w:numId w:val="0"/>
        </w:numPr>
        <w:rPr>
          <w:sz w:val="24"/>
          <w:szCs w:val="24"/>
        </w:rPr>
      </w:pPr>
      <w:r w:rsidRPr="00B03A00">
        <w:rPr>
          <w:bCs/>
          <w:sz w:val="24"/>
          <w:szCs w:val="24"/>
        </w:rPr>
        <w:t xml:space="preserve">       </w:t>
      </w:r>
      <w:r w:rsidR="00DD6A5E" w:rsidRPr="00B03A00">
        <w:rPr>
          <w:bCs/>
          <w:sz w:val="24"/>
          <w:szCs w:val="24"/>
        </w:rPr>
        <w:t>7</w:t>
      </w:r>
      <w:r w:rsidR="00571B51" w:rsidRPr="00B03A00">
        <w:rPr>
          <w:bCs/>
          <w:sz w:val="24"/>
          <w:szCs w:val="24"/>
        </w:rPr>
        <w:t>.2.</w:t>
      </w:r>
      <w:r w:rsidR="00571B51" w:rsidRPr="00B03A00">
        <w:rPr>
          <w:sz w:val="24"/>
          <w:szCs w:val="24"/>
        </w:rPr>
        <w:t xml:space="preserve"> Pretendentam ir pieredze</w:t>
      </w:r>
      <w:r w:rsidR="002800A6" w:rsidRPr="00B03A00">
        <w:rPr>
          <w:sz w:val="24"/>
          <w:szCs w:val="24"/>
        </w:rPr>
        <w:t xml:space="preserve"> vismaz 5 (pieci</w:t>
      </w:r>
      <w:r w:rsidR="003C78DC" w:rsidRPr="00B03A00">
        <w:rPr>
          <w:sz w:val="24"/>
          <w:szCs w:val="24"/>
        </w:rPr>
        <w:t>) gadi</w:t>
      </w:r>
      <w:r w:rsidR="00571B51" w:rsidRPr="00B03A00">
        <w:rPr>
          <w:sz w:val="24"/>
          <w:szCs w:val="24"/>
        </w:rPr>
        <w:t xml:space="preserve"> </w:t>
      </w:r>
      <w:r w:rsidR="00264142" w:rsidRPr="00B03A00">
        <w:rPr>
          <w:sz w:val="24"/>
          <w:szCs w:val="24"/>
        </w:rPr>
        <w:t>tehniskajā spe</w:t>
      </w:r>
      <w:r w:rsidR="002800A6" w:rsidRPr="00B03A00">
        <w:rPr>
          <w:sz w:val="24"/>
          <w:szCs w:val="24"/>
        </w:rPr>
        <w:t>cifikācijā minēto darbu veikšanā</w:t>
      </w:r>
      <w:r w:rsidR="003C78DC" w:rsidRPr="00B03A00">
        <w:rPr>
          <w:sz w:val="24"/>
          <w:szCs w:val="24"/>
        </w:rPr>
        <w:t xml:space="preserve">. </w:t>
      </w:r>
      <w:r w:rsidR="000C7CDF" w:rsidRPr="00B03A00">
        <w:rPr>
          <w:sz w:val="24"/>
          <w:szCs w:val="24"/>
        </w:rPr>
        <w:t xml:space="preserve"> </w:t>
      </w:r>
      <w:r w:rsidR="00C76BB2" w:rsidRPr="00B03A00">
        <w:rPr>
          <w:sz w:val="24"/>
          <w:szCs w:val="24"/>
        </w:rPr>
        <w:t xml:space="preserve">  </w:t>
      </w:r>
    </w:p>
    <w:p w14:paraId="022C6267" w14:textId="77777777" w:rsidR="003C78DC" w:rsidRPr="00B03A00" w:rsidRDefault="00C76BB2" w:rsidP="00480EBE">
      <w:pPr>
        <w:pStyle w:val="Style1"/>
        <w:numPr>
          <w:ilvl w:val="0"/>
          <w:numId w:val="0"/>
        </w:numPr>
        <w:rPr>
          <w:sz w:val="24"/>
          <w:szCs w:val="24"/>
        </w:rPr>
      </w:pPr>
      <w:r w:rsidRPr="00B03A00">
        <w:rPr>
          <w:sz w:val="24"/>
          <w:szCs w:val="24"/>
        </w:rPr>
        <w:t xml:space="preserve">       </w:t>
      </w:r>
      <w:r w:rsidR="00DD6A5E" w:rsidRPr="00B03A00">
        <w:rPr>
          <w:sz w:val="24"/>
          <w:szCs w:val="24"/>
        </w:rPr>
        <w:t>7</w:t>
      </w:r>
      <w:r w:rsidR="003C78DC" w:rsidRPr="00B03A00">
        <w:rPr>
          <w:sz w:val="24"/>
          <w:szCs w:val="24"/>
        </w:rPr>
        <w:t xml:space="preserve">.3. Pretendentam </w:t>
      </w:r>
      <w:r w:rsidR="002800A6" w:rsidRPr="00B03A00">
        <w:rPr>
          <w:sz w:val="24"/>
          <w:szCs w:val="24"/>
        </w:rPr>
        <w:t>nav nodokļu parādi.</w:t>
      </w:r>
    </w:p>
    <w:p w14:paraId="7BC7AECE" w14:textId="77777777" w:rsidR="00571B51" w:rsidRPr="00B03A00" w:rsidRDefault="00DD6A5E" w:rsidP="00516818">
      <w:pPr>
        <w:jc w:val="both"/>
        <w:rPr>
          <w:bCs/>
          <w:color w:val="000000"/>
          <w:lang w:val="lv-LV"/>
        </w:rPr>
      </w:pPr>
      <w:r w:rsidRPr="00B03A00">
        <w:rPr>
          <w:bCs/>
          <w:color w:val="000000"/>
          <w:lang w:val="lv-LV"/>
        </w:rPr>
        <w:t>8</w:t>
      </w:r>
      <w:r w:rsidR="00571B51" w:rsidRPr="00B03A00">
        <w:rPr>
          <w:bCs/>
          <w:color w:val="000000"/>
          <w:lang w:val="lv-LV"/>
        </w:rPr>
        <w:t xml:space="preserve">. </w:t>
      </w:r>
      <w:r w:rsidR="00495B14" w:rsidRPr="00B03A00">
        <w:rPr>
          <w:bCs/>
          <w:color w:val="000000"/>
          <w:lang w:val="lv-LV"/>
        </w:rPr>
        <w:t xml:space="preserve">   </w:t>
      </w:r>
      <w:r w:rsidR="00D0559B" w:rsidRPr="00B03A00">
        <w:rPr>
          <w:bCs/>
          <w:color w:val="000000"/>
          <w:lang w:val="lv-LV"/>
        </w:rPr>
        <w:t>Pretendenti</w:t>
      </w:r>
      <w:r w:rsidR="00571B51" w:rsidRPr="00B03A00">
        <w:rPr>
          <w:bCs/>
          <w:color w:val="000000"/>
          <w:lang w:val="lv-LV"/>
        </w:rPr>
        <w:t xml:space="preserve"> </w:t>
      </w:r>
      <w:r w:rsidR="00C93108" w:rsidRPr="00B03A00">
        <w:rPr>
          <w:bCs/>
          <w:color w:val="000000"/>
          <w:lang w:val="lv-LV"/>
        </w:rPr>
        <w:t xml:space="preserve">dalībai aptaujā iesniedz </w:t>
      </w:r>
      <w:r w:rsidR="00571B51" w:rsidRPr="00B03A00">
        <w:rPr>
          <w:lang w:val="lv-LV"/>
        </w:rPr>
        <w:t xml:space="preserve"> </w:t>
      </w:r>
      <w:r w:rsidR="00516818" w:rsidRPr="00B03A00">
        <w:rPr>
          <w:bCs/>
          <w:lang w:val="lv-LV"/>
        </w:rPr>
        <w:t>finanšu/tehnisko piedāvājumu</w:t>
      </w:r>
      <w:r w:rsidR="00571B51" w:rsidRPr="00B03A00">
        <w:rPr>
          <w:bCs/>
          <w:lang w:val="lv-LV"/>
        </w:rPr>
        <w:t xml:space="preserve"> </w:t>
      </w:r>
      <w:r w:rsidR="00571B51" w:rsidRPr="00B03A00">
        <w:rPr>
          <w:lang w:val="lv-LV"/>
        </w:rPr>
        <w:t>(2. pielikums).</w:t>
      </w:r>
    </w:p>
    <w:p w14:paraId="368A072E" w14:textId="77777777" w:rsidR="00571B51" w:rsidRPr="00B03A00" w:rsidRDefault="00DD6A5E" w:rsidP="00480EBE">
      <w:pPr>
        <w:jc w:val="both"/>
        <w:rPr>
          <w:bCs/>
          <w:color w:val="000000"/>
          <w:lang w:val="lv-LV"/>
        </w:rPr>
      </w:pPr>
      <w:r w:rsidRPr="00B03A00">
        <w:rPr>
          <w:bCs/>
          <w:color w:val="000000"/>
          <w:lang w:val="lv-LV"/>
        </w:rPr>
        <w:t>9</w:t>
      </w:r>
      <w:r w:rsidR="00571B51" w:rsidRPr="00B03A00">
        <w:rPr>
          <w:bCs/>
          <w:color w:val="000000"/>
          <w:lang w:val="lv-LV"/>
        </w:rPr>
        <w:t xml:space="preserve">. </w:t>
      </w:r>
      <w:r w:rsidR="00495B14" w:rsidRPr="00B03A00">
        <w:rPr>
          <w:bCs/>
          <w:color w:val="000000"/>
          <w:lang w:val="lv-LV"/>
        </w:rPr>
        <w:t xml:space="preserve"> </w:t>
      </w:r>
      <w:r w:rsidR="00C93108" w:rsidRPr="00B03A00">
        <w:rPr>
          <w:bCs/>
          <w:color w:val="000000"/>
          <w:lang w:val="lv-LV"/>
        </w:rPr>
        <w:t>Piedāvājuma izvēles kritērijs ir saimnieciski visizdevīgākais</w:t>
      </w:r>
      <w:r w:rsidR="00571B51" w:rsidRPr="00B03A00">
        <w:rPr>
          <w:bCs/>
          <w:color w:val="000000"/>
          <w:lang w:val="lv-LV"/>
        </w:rPr>
        <w:t xml:space="preserve"> </w:t>
      </w:r>
      <w:r w:rsidR="00571B51" w:rsidRPr="00B03A00">
        <w:rPr>
          <w:color w:val="000000"/>
          <w:lang w:val="lv-LV"/>
        </w:rPr>
        <w:t>piedāvājums</w:t>
      </w:r>
      <w:r w:rsidR="00C93108" w:rsidRPr="00B03A00">
        <w:rPr>
          <w:color w:val="000000"/>
          <w:lang w:val="lv-LV"/>
        </w:rPr>
        <w:t>, kurš atbilst tehniskās specifikācijas prasībām</w:t>
      </w:r>
      <w:r w:rsidR="00CA4EC8" w:rsidRPr="00B03A00">
        <w:rPr>
          <w:color w:val="000000"/>
          <w:lang w:val="lv-LV"/>
        </w:rPr>
        <w:t>.</w:t>
      </w:r>
      <w:r w:rsidR="00495B14" w:rsidRPr="00B03A00">
        <w:rPr>
          <w:color w:val="000000"/>
          <w:lang w:val="lv-LV"/>
        </w:rPr>
        <w:t xml:space="preserve">     </w:t>
      </w:r>
    </w:p>
    <w:p w14:paraId="6842414E" w14:textId="65C5212B" w:rsidR="00571B51" w:rsidRPr="00B03A00" w:rsidRDefault="00DD6A5E" w:rsidP="00480EBE">
      <w:pPr>
        <w:jc w:val="both"/>
        <w:rPr>
          <w:b/>
          <w:color w:val="000000"/>
          <w:lang w:val="lv-LV"/>
        </w:rPr>
      </w:pPr>
      <w:r w:rsidRPr="00B03A00">
        <w:rPr>
          <w:bCs/>
          <w:color w:val="000000"/>
          <w:lang w:val="lv-LV"/>
        </w:rPr>
        <w:t>10</w:t>
      </w:r>
      <w:r w:rsidR="00571B51" w:rsidRPr="00B03A00">
        <w:rPr>
          <w:bCs/>
          <w:color w:val="000000"/>
          <w:lang w:val="lv-LV"/>
        </w:rPr>
        <w:t>.</w:t>
      </w:r>
      <w:r w:rsidR="00571B51" w:rsidRPr="00B03A00">
        <w:rPr>
          <w:color w:val="000000"/>
          <w:lang w:val="lv-LV"/>
        </w:rPr>
        <w:t xml:space="preserve"> </w:t>
      </w:r>
      <w:r w:rsidR="00495B14" w:rsidRPr="00B03A00">
        <w:rPr>
          <w:color w:val="000000"/>
          <w:lang w:val="lv-LV"/>
        </w:rPr>
        <w:t xml:space="preserve"> </w:t>
      </w:r>
      <w:r w:rsidR="00571B51" w:rsidRPr="00B03A00">
        <w:rPr>
          <w:color w:val="000000"/>
          <w:lang w:val="lv-LV"/>
        </w:rPr>
        <w:t>Piedāvājums iesniedzams</w:t>
      </w:r>
      <w:r w:rsidR="00571B51" w:rsidRPr="00B03A00">
        <w:rPr>
          <w:b/>
          <w:color w:val="000000"/>
          <w:lang w:val="lv-LV"/>
        </w:rPr>
        <w:t xml:space="preserve"> </w:t>
      </w:r>
      <w:r w:rsidR="001C024A" w:rsidRPr="00B03A00">
        <w:rPr>
          <w:b/>
          <w:bCs/>
          <w:color w:val="000000"/>
          <w:u w:val="single"/>
          <w:lang w:val="lv-LV"/>
        </w:rPr>
        <w:t>līdz 20</w:t>
      </w:r>
      <w:r w:rsidR="00731FE3" w:rsidRPr="00B03A00">
        <w:rPr>
          <w:b/>
          <w:bCs/>
          <w:color w:val="000000"/>
          <w:u w:val="single"/>
          <w:lang w:val="lv-LV"/>
        </w:rPr>
        <w:t>2</w:t>
      </w:r>
      <w:r w:rsidR="00D639C3">
        <w:rPr>
          <w:b/>
          <w:bCs/>
          <w:color w:val="000000"/>
          <w:u w:val="single"/>
          <w:lang w:val="lv-LV"/>
        </w:rPr>
        <w:t>6</w:t>
      </w:r>
      <w:r w:rsidR="00264142" w:rsidRPr="00B03A00">
        <w:rPr>
          <w:b/>
          <w:bCs/>
          <w:color w:val="000000"/>
          <w:u w:val="single"/>
          <w:lang w:val="lv-LV"/>
        </w:rPr>
        <w:t>. gada</w:t>
      </w:r>
      <w:r w:rsidR="001F666F" w:rsidRPr="00B03A00">
        <w:rPr>
          <w:b/>
          <w:bCs/>
          <w:color w:val="000000"/>
          <w:u w:val="single"/>
          <w:lang w:val="lv-LV"/>
        </w:rPr>
        <w:t xml:space="preserve"> </w:t>
      </w:r>
      <w:r w:rsidR="00D639C3">
        <w:rPr>
          <w:b/>
          <w:bCs/>
          <w:color w:val="000000"/>
          <w:u w:val="single"/>
          <w:lang w:val="lv-LV"/>
        </w:rPr>
        <w:t>29</w:t>
      </w:r>
      <w:r w:rsidR="001F666F" w:rsidRPr="00B03A00">
        <w:rPr>
          <w:b/>
          <w:bCs/>
          <w:color w:val="000000"/>
          <w:u w:val="single"/>
          <w:lang w:val="lv-LV"/>
        </w:rPr>
        <w:t>.</w:t>
      </w:r>
      <w:r w:rsidR="00D639C3">
        <w:rPr>
          <w:b/>
          <w:bCs/>
          <w:color w:val="000000"/>
          <w:u w:val="single"/>
          <w:lang w:val="lv-LV"/>
        </w:rPr>
        <w:t>janvāra</w:t>
      </w:r>
      <w:r w:rsidR="006A0DE0" w:rsidRPr="00B03A00">
        <w:rPr>
          <w:b/>
          <w:bCs/>
          <w:color w:val="000000"/>
          <w:u w:val="single"/>
          <w:lang w:val="lv-LV"/>
        </w:rPr>
        <w:t xml:space="preserve"> </w:t>
      </w:r>
      <w:r w:rsidR="00516818" w:rsidRPr="00B03A00">
        <w:rPr>
          <w:b/>
          <w:bCs/>
          <w:color w:val="000000"/>
          <w:u w:val="single"/>
          <w:lang w:val="lv-LV"/>
        </w:rPr>
        <w:t>plkst.1</w:t>
      </w:r>
      <w:r w:rsidR="00731FE3" w:rsidRPr="00B03A00">
        <w:rPr>
          <w:b/>
          <w:bCs/>
          <w:color w:val="000000"/>
          <w:u w:val="single"/>
          <w:lang w:val="lv-LV"/>
        </w:rPr>
        <w:t>6:</w:t>
      </w:r>
      <w:r w:rsidR="00571B51" w:rsidRPr="00B03A00">
        <w:rPr>
          <w:b/>
          <w:bCs/>
          <w:color w:val="000000"/>
          <w:u w:val="single"/>
          <w:lang w:val="lv-LV"/>
        </w:rPr>
        <w:t>00.</w:t>
      </w:r>
    </w:p>
    <w:p w14:paraId="795B5D0C" w14:textId="58B458D4" w:rsidR="000C01BA" w:rsidRPr="008142F6" w:rsidRDefault="00DD6A5E" w:rsidP="008142F6">
      <w:pPr>
        <w:jc w:val="both"/>
        <w:rPr>
          <w:color w:val="000000"/>
          <w:lang w:val="lv-LV"/>
        </w:rPr>
      </w:pPr>
      <w:r w:rsidRPr="00B03A00">
        <w:rPr>
          <w:bCs/>
          <w:color w:val="000000"/>
          <w:lang w:val="lv-LV"/>
        </w:rPr>
        <w:t>11</w:t>
      </w:r>
      <w:r w:rsidR="000C01BA" w:rsidRPr="00B03A00">
        <w:rPr>
          <w:bCs/>
          <w:color w:val="000000"/>
          <w:lang w:val="lv-LV"/>
        </w:rPr>
        <w:t>.</w:t>
      </w:r>
      <w:r w:rsidR="000C01BA" w:rsidRPr="00B03A00">
        <w:rPr>
          <w:color w:val="000000"/>
          <w:lang w:val="lv-LV"/>
        </w:rPr>
        <w:t xml:space="preserve">  Pretendents par piedāvājumu paziņo:</w:t>
      </w:r>
    </w:p>
    <w:p w14:paraId="410D8B39" w14:textId="16C3EA36" w:rsidR="000C01BA" w:rsidRPr="00B03A00" w:rsidRDefault="000C01BA" w:rsidP="000C01BA">
      <w:pPr>
        <w:pStyle w:val="Style1"/>
        <w:numPr>
          <w:ilvl w:val="0"/>
          <w:numId w:val="0"/>
        </w:numPr>
        <w:ind w:left="360" w:hanging="360"/>
        <w:rPr>
          <w:sz w:val="24"/>
          <w:szCs w:val="24"/>
        </w:rPr>
      </w:pPr>
      <w:r w:rsidRPr="00B03A00">
        <w:rPr>
          <w:sz w:val="24"/>
          <w:szCs w:val="24"/>
        </w:rPr>
        <w:t xml:space="preserve">       </w:t>
      </w:r>
      <w:r w:rsidR="00DD6A5E" w:rsidRPr="00B03A00">
        <w:rPr>
          <w:sz w:val="24"/>
          <w:szCs w:val="24"/>
        </w:rPr>
        <w:t>11</w:t>
      </w:r>
      <w:r w:rsidRPr="00B03A00">
        <w:rPr>
          <w:sz w:val="24"/>
          <w:szCs w:val="24"/>
        </w:rPr>
        <w:t>.</w:t>
      </w:r>
      <w:r w:rsidR="00275823">
        <w:rPr>
          <w:sz w:val="24"/>
          <w:szCs w:val="24"/>
        </w:rPr>
        <w:t>1</w:t>
      </w:r>
      <w:r w:rsidRPr="00B03A00">
        <w:rPr>
          <w:sz w:val="24"/>
          <w:szCs w:val="24"/>
        </w:rPr>
        <w:t xml:space="preserve"> </w:t>
      </w:r>
      <w:r w:rsidR="008142F6">
        <w:rPr>
          <w:sz w:val="24"/>
          <w:szCs w:val="24"/>
        </w:rPr>
        <w:t>nosūtot piedāvājumus izmantojot elektroniskos sakarus:</w:t>
      </w:r>
    </w:p>
    <w:p w14:paraId="656815E5" w14:textId="21E49CED" w:rsidR="000C01BA" w:rsidRPr="00B03A00" w:rsidRDefault="000C01BA" w:rsidP="008142F6">
      <w:pPr>
        <w:pStyle w:val="Style1"/>
        <w:numPr>
          <w:ilvl w:val="0"/>
          <w:numId w:val="0"/>
        </w:numPr>
        <w:ind w:left="360" w:hanging="360"/>
        <w:rPr>
          <w:color w:val="0000FF"/>
          <w:sz w:val="24"/>
          <w:szCs w:val="24"/>
          <w:u w:val="single"/>
        </w:rPr>
      </w:pPr>
      <w:r w:rsidRPr="00B03A00">
        <w:rPr>
          <w:sz w:val="24"/>
          <w:szCs w:val="24"/>
        </w:rPr>
        <w:t xml:space="preserve">               </w:t>
      </w:r>
      <w:r w:rsidR="00DD6A5E" w:rsidRPr="00B03A00">
        <w:rPr>
          <w:sz w:val="24"/>
          <w:szCs w:val="24"/>
        </w:rPr>
        <w:t>11</w:t>
      </w:r>
      <w:r w:rsidRPr="00B03A00">
        <w:rPr>
          <w:sz w:val="24"/>
          <w:szCs w:val="24"/>
        </w:rPr>
        <w:t>.</w:t>
      </w:r>
      <w:r w:rsidR="00275823">
        <w:rPr>
          <w:sz w:val="24"/>
          <w:szCs w:val="24"/>
        </w:rPr>
        <w:t>1</w:t>
      </w:r>
      <w:r w:rsidRPr="00B03A00">
        <w:rPr>
          <w:sz w:val="24"/>
          <w:szCs w:val="24"/>
        </w:rPr>
        <w:t xml:space="preserve">.1. e-pasts: </w:t>
      </w:r>
      <w:hyperlink r:id="rId9" w:history="1">
        <w:r w:rsidRPr="00B03A00">
          <w:rPr>
            <w:rStyle w:val="Hipersaite"/>
            <w:sz w:val="24"/>
            <w:szCs w:val="24"/>
          </w:rPr>
          <w:t>policija@liepaja.lv</w:t>
        </w:r>
      </w:hyperlink>
      <w:r w:rsidRPr="00B03A00">
        <w:rPr>
          <w:rStyle w:val="Hipersaite"/>
          <w:sz w:val="24"/>
          <w:szCs w:val="24"/>
        </w:rPr>
        <w:t xml:space="preserve">      </w:t>
      </w:r>
    </w:p>
    <w:p w14:paraId="651CD552" w14:textId="77777777" w:rsidR="000C01BA" w:rsidRPr="00B03A00" w:rsidRDefault="000C01BA" w:rsidP="000C01BA">
      <w:pPr>
        <w:pStyle w:val="Style1"/>
        <w:numPr>
          <w:ilvl w:val="0"/>
          <w:numId w:val="0"/>
        </w:numPr>
        <w:rPr>
          <w:bCs/>
          <w:sz w:val="24"/>
          <w:szCs w:val="24"/>
        </w:rPr>
      </w:pPr>
      <w:r w:rsidRPr="00B03A00">
        <w:rPr>
          <w:bCs/>
          <w:sz w:val="24"/>
          <w:szCs w:val="24"/>
        </w:rPr>
        <w:t>1</w:t>
      </w:r>
      <w:r w:rsidR="00DD6A5E" w:rsidRPr="00B03A00">
        <w:rPr>
          <w:bCs/>
          <w:sz w:val="24"/>
          <w:szCs w:val="24"/>
        </w:rPr>
        <w:t>2</w:t>
      </w:r>
      <w:r w:rsidRPr="00B03A00">
        <w:rPr>
          <w:bCs/>
          <w:sz w:val="24"/>
          <w:szCs w:val="24"/>
        </w:rPr>
        <w:t xml:space="preserve">.  Apmaksas nosacījumi: </w:t>
      </w:r>
      <w:r w:rsidRPr="00B03A00">
        <w:rPr>
          <w:sz w:val="24"/>
          <w:szCs w:val="24"/>
        </w:rPr>
        <w:t>Pēcapmaksa – 15 (piecpadsmit) darba dienu laikā no izpildītā  pasūtījuma saņemšanas dienas.</w:t>
      </w:r>
    </w:p>
    <w:p w14:paraId="1E30908B" w14:textId="77777777" w:rsidR="000C01BA" w:rsidRPr="00B03A00" w:rsidRDefault="000C01BA" w:rsidP="000C01BA">
      <w:pPr>
        <w:rPr>
          <w:bCs/>
          <w:color w:val="000000"/>
          <w:lang w:val="lv-LV"/>
        </w:rPr>
      </w:pPr>
    </w:p>
    <w:p w14:paraId="4825F199" w14:textId="77777777" w:rsidR="00022D65" w:rsidRPr="00B03A00" w:rsidRDefault="00022D65" w:rsidP="00B2291E">
      <w:pPr>
        <w:rPr>
          <w:color w:val="000000"/>
          <w:lang w:val="lv-LV"/>
        </w:rPr>
      </w:pPr>
    </w:p>
    <w:p w14:paraId="72B250E6" w14:textId="77777777" w:rsidR="00022D65" w:rsidRPr="00B03A00" w:rsidRDefault="00022D65" w:rsidP="00B2291E">
      <w:pPr>
        <w:rPr>
          <w:color w:val="000000"/>
          <w:lang w:val="lv-LV"/>
        </w:rPr>
      </w:pPr>
    </w:p>
    <w:p w14:paraId="7A82639F" w14:textId="06D1618C" w:rsidR="008142F6" w:rsidRDefault="00022D65" w:rsidP="00C0081A">
      <w:pPr>
        <w:jc w:val="both"/>
      </w:pPr>
      <w:r w:rsidRPr="00B03A00">
        <w:rPr>
          <w:color w:val="000000"/>
          <w:lang w:val="lv-LV"/>
        </w:rPr>
        <w:t xml:space="preserve">   </w:t>
      </w:r>
    </w:p>
    <w:p w14:paraId="608A5FBD" w14:textId="7734B382" w:rsidR="00B03A00" w:rsidRPr="00B03A00" w:rsidRDefault="00022D65" w:rsidP="004E71DA">
      <w:pPr>
        <w:rPr>
          <w:color w:val="000000"/>
          <w:lang w:val="lv-LV"/>
        </w:rPr>
      </w:pPr>
      <w:r w:rsidRPr="00B03A00">
        <w:rPr>
          <w:color w:val="000000"/>
          <w:lang w:val="lv-LV"/>
        </w:rPr>
        <w:t xml:space="preserve">      </w:t>
      </w:r>
    </w:p>
    <w:p w14:paraId="6FA32249" w14:textId="77777777" w:rsidR="00B03A00" w:rsidRPr="00B03A00" w:rsidRDefault="00B03A00" w:rsidP="004E71DA">
      <w:pPr>
        <w:rPr>
          <w:color w:val="000000"/>
          <w:lang w:val="lv-LV"/>
        </w:rPr>
      </w:pPr>
    </w:p>
    <w:p w14:paraId="439C5A61" w14:textId="77777777" w:rsidR="00C0081A" w:rsidRDefault="003534C5" w:rsidP="004E71DA">
      <w:pPr>
        <w:rPr>
          <w:color w:val="000000"/>
          <w:lang w:val="lv-LV"/>
        </w:rPr>
      </w:pPr>
      <w:r>
        <w:rPr>
          <w:color w:val="000000"/>
          <w:lang w:val="lv-LV"/>
        </w:rPr>
        <w:t xml:space="preserve">                                                                             </w:t>
      </w:r>
    </w:p>
    <w:p w14:paraId="30FA5A25" w14:textId="77777777" w:rsidR="00C0081A" w:rsidRDefault="00C0081A" w:rsidP="004E71DA">
      <w:pPr>
        <w:rPr>
          <w:color w:val="000000"/>
          <w:lang w:val="lv-LV"/>
        </w:rPr>
      </w:pPr>
    </w:p>
    <w:p w14:paraId="3DD66AFC" w14:textId="7E0329C7" w:rsidR="00B2291E" w:rsidRPr="00B03A00" w:rsidRDefault="00C0081A" w:rsidP="004E71DA">
      <w:pPr>
        <w:rPr>
          <w:color w:val="000000"/>
          <w:lang w:val="lv-LV"/>
        </w:rPr>
      </w:pPr>
      <w:r>
        <w:rPr>
          <w:color w:val="000000"/>
          <w:lang w:val="lv-LV"/>
        </w:rPr>
        <w:lastRenderedPageBreak/>
        <w:t xml:space="preserve">                                                                                  </w:t>
      </w:r>
      <w:r w:rsidR="003534C5">
        <w:rPr>
          <w:color w:val="000000"/>
          <w:lang w:val="lv-LV"/>
        </w:rPr>
        <w:t xml:space="preserve"> </w:t>
      </w:r>
      <w:r w:rsidR="00B2291E" w:rsidRPr="00B03A00">
        <w:rPr>
          <w:color w:val="000000"/>
          <w:lang w:val="lv-LV"/>
        </w:rPr>
        <w:t xml:space="preserve">1.pielikums </w:t>
      </w:r>
      <w:r w:rsidR="00101DBA">
        <w:rPr>
          <w:color w:val="000000"/>
          <w:lang w:val="lv-LV"/>
        </w:rPr>
        <w:t>tirgus izpētei</w:t>
      </w:r>
      <w:r w:rsidR="00B2291E" w:rsidRPr="00B03A00">
        <w:rPr>
          <w:color w:val="000000"/>
          <w:lang w:val="lv-LV"/>
        </w:rPr>
        <w:t xml:space="preserve"> </w:t>
      </w:r>
      <w:r w:rsidR="00B2291E" w:rsidRPr="00B03A00">
        <w:rPr>
          <w:b/>
          <w:color w:val="000000"/>
          <w:lang w:val="lv-LV"/>
        </w:rPr>
        <w:t>Nr.</w:t>
      </w:r>
      <w:r w:rsidR="001F666F" w:rsidRPr="00B03A00">
        <w:rPr>
          <w:b/>
          <w:bCs/>
          <w:color w:val="000000"/>
          <w:lang w:val="lv-LV"/>
        </w:rPr>
        <w:t xml:space="preserve"> LPP </w:t>
      </w:r>
      <w:r w:rsidR="00D639C3">
        <w:rPr>
          <w:b/>
          <w:bCs/>
          <w:color w:val="000000"/>
          <w:lang w:val="lv-LV"/>
        </w:rPr>
        <w:t>3</w:t>
      </w:r>
      <w:r w:rsidR="00E568F4" w:rsidRPr="00B03A00">
        <w:rPr>
          <w:b/>
          <w:bCs/>
          <w:color w:val="000000"/>
          <w:lang w:val="lv-LV"/>
        </w:rPr>
        <w:t>-20</w:t>
      </w:r>
      <w:r w:rsidR="006C0916" w:rsidRPr="00B03A00">
        <w:rPr>
          <w:b/>
          <w:bCs/>
          <w:color w:val="000000"/>
          <w:lang w:val="lv-LV"/>
        </w:rPr>
        <w:t>2</w:t>
      </w:r>
      <w:r w:rsidR="00D639C3">
        <w:rPr>
          <w:b/>
          <w:bCs/>
          <w:color w:val="000000"/>
          <w:lang w:val="lv-LV"/>
        </w:rPr>
        <w:t>6</w:t>
      </w:r>
    </w:p>
    <w:p w14:paraId="65D320E2" w14:textId="77777777" w:rsidR="00DA7502" w:rsidRPr="00B03A00" w:rsidRDefault="00B2291E" w:rsidP="00DA7502">
      <w:pPr>
        <w:tabs>
          <w:tab w:val="left" w:pos="360"/>
        </w:tabs>
        <w:jc w:val="center"/>
        <w:rPr>
          <w:b/>
          <w:bCs/>
          <w:color w:val="000000"/>
          <w:lang w:val="lv-LV"/>
        </w:rPr>
      </w:pPr>
      <w:r w:rsidRPr="00B03A00">
        <w:rPr>
          <w:b/>
          <w:bCs/>
          <w:color w:val="000000"/>
          <w:lang w:val="lv-LV"/>
        </w:rPr>
        <w:t>Tehniskā specifikācija</w:t>
      </w:r>
    </w:p>
    <w:p w14:paraId="6FA1680C" w14:textId="77777777" w:rsidR="00D43E19" w:rsidRPr="00B03A00" w:rsidRDefault="00D43E19" w:rsidP="00DA7502">
      <w:pPr>
        <w:tabs>
          <w:tab w:val="left" w:pos="360"/>
        </w:tabs>
        <w:jc w:val="center"/>
        <w:rPr>
          <w:b/>
          <w:bCs/>
          <w:color w:val="000000"/>
          <w:lang w:val="lv-LV"/>
        </w:rPr>
      </w:pPr>
    </w:p>
    <w:p w14:paraId="1E218E6C" w14:textId="67A70B38" w:rsidR="00865D42" w:rsidRPr="00B03A00" w:rsidRDefault="00865D42" w:rsidP="00865D42">
      <w:pPr>
        <w:tabs>
          <w:tab w:val="left" w:pos="360"/>
        </w:tabs>
        <w:jc w:val="both"/>
        <w:rPr>
          <w:color w:val="000000"/>
          <w:lang w:val="lv-LV"/>
        </w:rPr>
      </w:pPr>
      <w:r w:rsidRPr="00B03A00">
        <w:rPr>
          <w:b/>
          <w:bCs/>
          <w:color w:val="000000"/>
          <w:lang w:val="lv-LV"/>
        </w:rPr>
        <w:t xml:space="preserve">Veicamā darba uzdevumi: </w:t>
      </w:r>
      <w:r w:rsidRPr="00B03A00">
        <w:rPr>
          <w:bCs/>
          <w:color w:val="000000"/>
          <w:lang w:val="lv-LV"/>
        </w:rPr>
        <w:t xml:space="preserve">Apavu piegāde </w:t>
      </w:r>
      <w:r w:rsidRPr="00B03A00">
        <w:rPr>
          <w:color w:val="000000"/>
          <w:lang w:val="lv-LV"/>
        </w:rPr>
        <w:t xml:space="preserve"> Lie</w:t>
      </w:r>
      <w:r w:rsidR="004B36AE">
        <w:rPr>
          <w:color w:val="000000"/>
          <w:lang w:val="lv-LV"/>
        </w:rPr>
        <w:t>pājas</w:t>
      </w:r>
      <w:r w:rsidR="009D1DD2">
        <w:rPr>
          <w:color w:val="000000"/>
          <w:lang w:val="lv-LV"/>
        </w:rPr>
        <w:t xml:space="preserve"> pašvaldības</w:t>
      </w:r>
      <w:r w:rsidR="004B36AE">
        <w:rPr>
          <w:color w:val="000000"/>
          <w:lang w:val="lv-LV"/>
        </w:rPr>
        <w:t xml:space="preserve"> </w:t>
      </w:r>
      <w:r w:rsidRPr="00B03A00">
        <w:rPr>
          <w:color w:val="000000"/>
          <w:lang w:val="lv-LV"/>
        </w:rPr>
        <w:t xml:space="preserve"> policijas vajadzībām</w:t>
      </w:r>
    </w:p>
    <w:p w14:paraId="1DC576C6" w14:textId="77777777" w:rsidR="00865D42" w:rsidRPr="00B03A00" w:rsidRDefault="00865D42" w:rsidP="004E71DA">
      <w:pPr>
        <w:tabs>
          <w:tab w:val="left" w:pos="360"/>
        </w:tabs>
        <w:rPr>
          <w:color w:val="000000"/>
          <w:lang w:val="lv-LV"/>
        </w:rPr>
      </w:pPr>
      <w:r w:rsidRPr="00B03A00">
        <w:rPr>
          <w:b/>
          <w:bCs/>
          <w:color w:val="000000"/>
          <w:lang w:val="lv-LV"/>
        </w:rPr>
        <w:t xml:space="preserve">Piegāde </w:t>
      </w:r>
      <w:r w:rsidRPr="00B03A00">
        <w:rPr>
          <w:color w:val="000000"/>
          <w:lang w:val="lv-LV"/>
        </w:rPr>
        <w:t>– bezmaksas</w:t>
      </w:r>
    </w:p>
    <w:p w14:paraId="59C51576" w14:textId="77777777" w:rsidR="00B03A00" w:rsidRPr="00B03A00" w:rsidRDefault="00B03A00" w:rsidP="004E71DA">
      <w:pPr>
        <w:tabs>
          <w:tab w:val="left" w:pos="360"/>
        </w:tabs>
        <w:rPr>
          <w:b/>
          <w:bCs/>
          <w:color w:val="000000"/>
          <w:lang w:val="lv-LV"/>
        </w:rPr>
      </w:pPr>
    </w:p>
    <w:p w14:paraId="1634EDBD" w14:textId="77777777" w:rsidR="00B03A00" w:rsidRPr="00B03A00" w:rsidRDefault="00B03A00" w:rsidP="00B03A00">
      <w:pPr>
        <w:jc w:val="center"/>
        <w:rPr>
          <w:b/>
          <w:bCs/>
        </w:rPr>
      </w:pPr>
      <w:r w:rsidRPr="00B03A00">
        <w:rPr>
          <w:b/>
          <w:bCs/>
        </w:rPr>
        <w:t xml:space="preserve">TEHNISKĀ SPECIFIKĀCIJA </w:t>
      </w:r>
    </w:p>
    <w:p w14:paraId="079122E3" w14:textId="7B67F0BA" w:rsidR="00B03A00" w:rsidRPr="00B03A00" w:rsidRDefault="00B03A00" w:rsidP="00B03A00">
      <w:pPr>
        <w:jc w:val="center"/>
        <w:rPr>
          <w:b/>
          <w:bCs/>
        </w:rPr>
      </w:pPr>
      <w:r w:rsidRPr="00B03A00">
        <w:rPr>
          <w:b/>
          <w:bCs/>
        </w:rPr>
        <w:t xml:space="preserve"> “Par ziemas zābaku piegādi”</w:t>
      </w:r>
    </w:p>
    <w:p w14:paraId="65F40CEB" w14:textId="77777777" w:rsidR="00B03A00" w:rsidRPr="00B03A00" w:rsidRDefault="00B03A00" w:rsidP="00B03A00">
      <w:pPr>
        <w:jc w:val="center"/>
        <w:rPr>
          <w:b/>
          <w:bCs/>
        </w:rPr>
      </w:pPr>
    </w:p>
    <w:tbl>
      <w:tblPr>
        <w:tblW w:w="8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6804"/>
        <w:gridCol w:w="9"/>
      </w:tblGrid>
      <w:tr w:rsidR="00EF24CE" w:rsidRPr="00B03A00" w14:paraId="17034E6F" w14:textId="77777777" w:rsidTr="004479F3">
        <w:trPr>
          <w:gridAfter w:val="1"/>
          <w:wAfter w:w="9"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EA084E3" w14:textId="77777777" w:rsidR="00EF24CE" w:rsidRPr="00B03A00" w:rsidRDefault="00EF24CE" w:rsidP="00E80FFC">
            <w:pPr>
              <w:snapToGrid w:val="0"/>
              <w:ind w:left="-105"/>
              <w:jc w:val="center"/>
              <w:rPr>
                <w:b/>
                <w:bCs/>
              </w:rPr>
            </w:pPr>
            <w:r w:rsidRPr="00B03A00">
              <w:rPr>
                <w:b/>
                <w:bCs/>
              </w:rPr>
              <w:t>Nr.p.k.</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F16D96C" w14:textId="77777777" w:rsidR="00EF24CE" w:rsidRPr="00B03A00" w:rsidRDefault="00EF24CE" w:rsidP="00E80FFC">
            <w:pPr>
              <w:snapToGrid w:val="0"/>
              <w:jc w:val="center"/>
              <w:rPr>
                <w:b/>
                <w:bCs/>
              </w:rPr>
            </w:pPr>
            <w:r w:rsidRPr="00B03A00">
              <w:rPr>
                <w:b/>
                <w:bCs/>
              </w:rPr>
              <w:t>Ziemas zābaku daļas nosaukums</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2C00D261" w14:textId="77777777" w:rsidR="00EF24CE" w:rsidRPr="00B03A00" w:rsidRDefault="00EF24CE" w:rsidP="00E80FFC">
            <w:pPr>
              <w:snapToGrid w:val="0"/>
              <w:jc w:val="center"/>
              <w:rPr>
                <w:b/>
                <w:bCs/>
              </w:rPr>
            </w:pPr>
            <w:r w:rsidRPr="00B03A00">
              <w:rPr>
                <w:b/>
                <w:bCs/>
              </w:rPr>
              <w:t>Tehniskās prasības</w:t>
            </w:r>
          </w:p>
          <w:p w14:paraId="6D880A62" w14:textId="3693904E" w:rsidR="00EF24CE" w:rsidRPr="00B03A00" w:rsidRDefault="00EF24CE" w:rsidP="00E80FFC">
            <w:pPr>
              <w:snapToGrid w:val="0"/>
              <w:jc w:val="center"/>
              <w:rPr>
                <w:b/>
                <w:bCs/>
              </w:rPr>
            </w:pPr>
            <w:r w:rsidRPr="00B03A00">
              <w:rPr>
                <w:bCs/>
              </w:rPr>
              <w:t>(45.izmēra apaviem)</w:t>
            </w:r>
          </w:p>
        </w:tc>
      </w:tr>
      <w:tr w:rsidR="00B03A00" w:rsidRPr="00B03A00" w14:paraId="0D0C7E6C"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74E4C379" w14:textId="77777777" w:rsidR="00B03A00" w:rsidRPr="00B03A00" w:rsidRDefault="00B03A00" w:rsidP="00B03A00">
            <w:pPr>
              <w:pStyle w:val="Sarakstarindkopa"/>
              <w:numPr>
                <w:ilvl w:val="0"/>
                <w:numId w:val="38"/>
              </w:numPr>
              <w:snapToGrid w:val="0"/>
              <w:ind w:left="321" w:hanging="321"/>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072C0048" w14:textId="77777777" w:rsidR="00B03A00" w:rsidRPr="00B03A00" w:rsidRDefault="00B03A00" w:rsidP="00E80FFC">
            <w:pPr>
              <w:snapToGrid w:val="0"/>
              <w:jc w:val="both"/>
              <w:rPr>
                <w:bCs/>
              </w:rPr>
            </w:pPr>
            <w:r w:rsidRPr="00B03A00">
              <w:rPr>
                <w:bCs/>
              </w:rPr>
              <w:t>Modelis</w:t>
            </w:r>
          </w:p>
        </w:tc>
        <w:tc>
          <w:tcPr>
            <w:tcW w:w="6804" w:type="dxa"/>
            <w:tcBorders>
              <w:top w:val="single" w:sz="4" w:space="0" w:color="000000"/>
              <w:left w:val="single" w:sz="4" w:space="0" w:color="000000"/>
              <w:bottom w:val="single" w:sz="4" w:space="0" w:color="000000"/>
              <w:right w:val="single" w:sz="4" w:space="0" w:color="000000"/>
            </w:tcBorders>
            <w:hideMark/>
          </w:tcPr>
          <w:p w14:paraId="3E137F6E" w14:textId="77777777" w:rsidR="00B03A00" w:rsidRPr="00B03A00" w:rsidRDefault="00B03A00" w:rsidP="00E80FFC">
            <w:pPr>
              <w:snapToGrid w:val="0"/>
              <w:jc w:val="both"/>
              <w:rPr>
                <w:b/>
                <w:bCs/>
              </w:rPr>
            </w:pPr>
            <w:r w:rsidRPr="00B03A00">
              <w:rPr>
                <w:bCs/>
              </w:rPr>
              <w:t xml:space="preserve">Mitrumizturīgi, siltināti ziemas zābaki </w:t>
            </w:r>
            <w:r w:rsidRPr="00B03A00">
              <w:rPr>
                <w:b/>
                <w:bCs/>
              </w:rPr>
              <w:t>vienāda dizaina</w:t>
            </w:r>
            <w:r w:rsidRPr="00B03A00">
              <w:rPr>
                <w:bCs/>
              </w:rPr>
              <w:t xml:space="preserve"> gan sievietēm, gan vīriešiem. Zābaki ar CE marķējumu un sertificēti atbilstoši EN ISO 20347:2012 OB E FO HRO CI HI AN WR SRC standarta</w:t>
            </w:r>
            <w:r w:rsidRPr="00B03A00">
              <w:t xml:space="preserve"> (</w:t>
            </w:r>
            <w:r w:rsidRPr="00B03A00">
              <w:rPr>
                <w:bCs/>
              </w:rPr>
              <w:t xml:space="preserve">vai ekvivalenta) prasībām. </w:t>
            </w:r>
          </w:p>
        </w:tc>
      </w:tr>
      <w:tr w:rsidR="00EF24CE" w:rsidRPr="00B03A00" w14:paraId="64B75942" w14:textId="77777777" w:rsidTr="00603925">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335AB872" w14:textId="77777777" w:rsidR="00EF24CE" w:rsidRPr="00B03A00" w:rsidRDefault="00EF24CE" w:rsidP="00B03A00">
            <w:pPr>
              <w:pStyle w:val="Sarakstarindkopa"/>
              <w:numPr>
                <w:ilvl w:val="0"/>
                <w:numId w:val="38"/>
              </w:numPr>
              <w:snapToGrid w:val="0"/>
              <w:ind w:left="321" w:right="36"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3A62C4A2" w14:textId="77777777" w:rsidR="00EF24CE" w:rsidRPr="00B03A00" w:rsidRDefault="00EF24CE" w:rsidP="00E80FFC">
            <w:pPr>
              <w:snapToGrid w:val="0"/>
              <w:jc w:val="both"/>
              <w:rPr>
                <w:bCs/>
              </w:rPr>
            </w:pPr>
            <w:r w:rsidRPr="00B03A00">
              <w:rPr>
                <w:bCs/>
              </w:rPr>
              <w:t>Materiāls</w:t>
            </w:r>
          </w:p>
        </w:tc>
        <w:tc>
          <w:tcPr>
            <w:tcW w:w="6804" w:type="dxa"/>
            <w:tcBorders>
              <w:top w:val="single" w:sz="4" w:space="0" w:color="000000"/>
              <w:left w:val="single" w:sz="4" w:space="0" w:color="000000"/>
              <w:bottom w:val="single" w:sz="4" w:space="0" w:color="000000"/>
              <w:right w:val="single" w:sz="4" w:space="0" w:color="000000"/>
            </w:tcBorders>
            <w:hideMark/>
          </w:tcPr>
          <w:p w14:paraId="7B39939D" w14:textId="77777777" w:rsidR="00EF24CE" w:rsidRPr="00B03A00" w:rsidRDefault="00EF24CE" w:rsidP="00E80FFC">
            <w:pPr>
              <w:snapToGrid w:val="0"/>
              <w:rPr>
                <w:bCs/>
              </w:rPr>
            </w:pPr>
            <w:r w:rsidRPr="00B03A00">
              <w:rPr>
                <w:bCs/>
              </w:rPr>
              <w:t>Virsma: speciāli apstrādāta mitrumizturīga virsāda 55% - 60% no laukuma, pārējais virsmas materiāls – augstas izturības poliesters un poliuretāna nubuks.</w:t>
            </w:r>
          </w:p>
          <w:p w14:paraId="132DF25B" w14:textId="6AE0DB94" w:rsidR="00EF24CE" w:rsidRPr="00B03A00" w:rsidRDefault="00EF24CE" w:rsidP="00E80FFC">
            <w:pPr>
              <w:snapToGrid w:val="0"/>
              <w:jc w:val="both"/>
              <w:rPr>
                <w:b/>
                <w:bCs/>
              </w:rPr>
            </w:pPr>
            <w:r w:rsidRPr="00B03A00">
              <w:rPr>
                <w:bCs/>
              </w:rPr>
              <w:t xml:space="preserve">Zābaku iekšpusē speciāla mitrumizturīga iekšējā membrāna. </w:t>
            </w:r>
          </w:p>
        </w:tc>
      </w:tr>
      <w:tr w:rsidR="00B03A00" w:rsidRPr="00B03A00" w14:paraId="4DDCBD50"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68E82EC3"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2E56DD5C" w14:textId="77777777" w:rsidR="00B03A00" w:rsidRPr="00B03A00" w:rsidRDefault="00B03A00" w:rsidP="00E80FFC">
            <w:pPr>
              <w:snapToGrid w:val="0"/>
              <w:jc w:val="both"/>
              <w:rPr>
                <w:bCs/>
              </w:rPr>
            </w:pPr>
            <w:r w:rsidRPr="00B03A00">
              <w:rPr>
                <w:bCs/>
              </w:rPr>
              <w:t>Izstrādājuma krāsa</w:t>
            </w:r>
          </w:p>
        </w:tc>
        <w:tc>
          <w:tcPr>
            <w:tcW w:w="6804" w:type="dxa"/>
            <w:tcBorders>
              <w:top w:val="single" w:sz="4" w:space="0" w:color="000000"/>
              <w:left w:val="single" w:sz="4" w:space="0" w:color="000000"/>
              <w:bottom w:val="single" w:sz="4" w:space="0" w:color="000000"/>
              <w:right w:val="single" w:sz="4" w:space="0" w:color="000000"/>
            </w:tcBorders>
            <w:hideMark/>
          </w:tcPr>
          <w:p w14:paraId="5576E930" w14:textId="77777777" w:rsidR="00B03A00" w:rsidRPr="00B03A00" w:rsidRDefault="00B03A00" w:rsidP="00E80FFC">
            <w:pPr>
              <w:snapToGrid w:val="0"/>
              <w:jc w:val="both"/>
              <w:rPr>
                <w:b/>
                <w:bCs/>
              </w:rPr>
            </w:pPr>
            <w:r w:rsidRPr="00B03A00">
              <w:rPr>
                <w:bCs/>
              </w:rPr>
              <w:t>Melnā krāsā. Virsāda ar atbilstošu krāsojuma dziļumu, kas nodrošina krāsas noturību valkāšanas procesā. Uz izstrādājuma virsmas materiāla, uz ārējās zoles (apavu apakšējā daļa, kas pakļauta abrazīvai valkāšanai un piestiprināta virsai) un zoles ārējās malas nedrīkst būt citas krāsas uzraksti un citas krāsas dekoratīvi elementi.</w:t>
            </w:r>
          </w:p>
        </w:tc>
      </w:tr>
      <w:tr w:rsidR="00B03A00" w:rsidRPr="00B03A00" w14:paraId="521F2BDE"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28578EF7"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42145898" w14:textId="77777777" w:rsidR="00B03A00" w:rsidRPr="00B03A00" w:rsidRDefault="00B03A00" w:rsidP="00E80FFC">
            <w:pPr>
              <w:snapToGrid w:val="0"/>
              <w:jc w:val="both"/>
              <w:rPr>
                <w:bCs/>
              </w:rPr>
            </w:pPr>
            <w:r w:rsidRPr="00B03A00">
              <w:rPr>
                <w:bCs/>
              </w:rPr>
              <w:t>Odere</w:t>
            </w:r>
          </w:p>
        </w:tc>
        <w:tc>
          <w:tcPr>
            <w:tcW w:w="6804" w:type="dxa"/>
            <w:tcBorders>
              <w:top w:val="single" w:sz="4" w:space="0" w:color="000000"/>
              <w:left w:val="single" w:sz="4" w:space="0" w:color="000000"/>
              <w:bottom w:val="single" w:sz="4" w:space="0" w:color="000000"/>
              <w:right w:val="single" w:sz="4" w:space="0" w:color="000000"/>
            </w:tcBorders>
            <w:hideMark/>
          </w:tcPr>
          <w:p w14:paraId="2197A845" w14:textId="77777777" w:rsidR="00B03A00" w:rsidRPr="00B03A00" w:rsidRDefault="00B03A00" w:rsidP="00E80FFC">
            <w:pPr>
              <w:snapToGrid w:val="0"/>
              <w:jc w:val="both"/>
              <w:rPr>
                <w:b/>
                <w:bCs/>
              </w:rPr>
            </w:pPr>
            <w:r w:rsidRPr="00B03A00">
              <w:rPr>
                <w:bCs/>
              </w:rPr>
              <w:t>Speciāls audums ar mitrumu uzsūcošām īpašībām.</w:t>
            </w:r>
          </w:p>
        </w:tc>
      </w:tr>
      <w:tr w:rsidR="00B03A00" w:rsidRPr="00B03A00" w14:paraId="323C8A11"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10E2C476"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66978A0D" w14:textId="77777777" w:rsidR="00B03A00" w:rsidRPr="00B03A00" w:rsidRDefault="00B03A00" w:rsidP="00E80FFC">
            <w:pPr>
              <w:snapToGrid w:val="0"/>
              <w:jc w:val="both"/>
              <w:rPr>
                <w:bCs/>
              </w:rPr>
            </w:pPr>
            <w:r w:rsidRPr="00B03A00">
              <w:rPr>
                <w:bCs/>
              </w:rPr>
              <w:t>Aizdare</w:t>
            </w:r>
          </w:p>
        </w:tc>
        <w:tc>
          <w:tcPr>
            <w:tcW w:w="6804" w:type="dxa"/>
            <w:tcBorders>
              <w:top w:val="single" w:sz="4" w:space="0" w:color="000000"/>
              <w:left w:val="single" w:sz="4" w:space="0" w:color="000000"/>
              <w:bottom w:val="single" w:sz="4" w:space="0" w:color="000000"/>
              <w:right w:val="single" w:sz="4" w:space="0" w:color="000000"/>
            </w:tcBorders>
            <w:hideMark/>
          </w:tcPr>
          <w:p w14:paraId="5E9814D9" w14:textId="77777777" w:rsidR="00B03A00" w:rsidRPr="00B03A00" w:rsidRDefault="00B03A00" w:rsidP="00E80FFC">
            <w:pPr>
              <w:snapToGrid w:val="0"/>
              <w:jc w:val="both"/>
              <w:rPr>
                <w:bCs/>
              </w:rPr>
            </w:pPr>
            <w:r w:rsidRPr="00B03A00">
              <w:rPr>
                <w:bCs/>
              </w:rPr>
              <w:t>45. izmēra zābaka stulma augstums no papēža augšdaļas līdz izgriezumam aizmugures daļā 13,5 ± 0,5cm. Stulma aizmugurējās daļas samazinājums ir 6,0 ± 0,5cm. Aizdares saitējums ar sintētisko šķiedru cilindriskā pinuma aukliņu 180 – 185 cm garu caur 8 – 9 pāriem nemetāliskas furnitūras caurumiņiem – actiņām un attālums starp actiņu vidusdaļu 2,5 ± 0,5 cm. Nemetāla actiņas iekšpuse  4 – 5 mm Ø.</w:t>
            </w:r>
          </w:p>
          <w:p w14:paraId="0B64B9E7" w14:textId="77777777" w:rsidR="00B03A00" w:rsidRPr="00B03A00" w:rsidRDefault="00B03A00" w:rsidP="00E80FFC">
            <w:pPr>
              <w:snapToGrid w:val="0"/>
              <w:jc w:val="both"/>
              <w:rPr>
                <w:bCs/>
              </w:rPr>
            </w:pPr>
            <w:r w:rsidRPr="00B03A00">
              <w:rPr>
                <w:bCs/>
              </w:rPr>
              <w:t>Zābaku aizdarei iestrādāts YKK vai analogs rāvējslēdzējs. Atverot rāvējslēdzēju, iekšpusē iestrādāta odere, odere piešūta pie stulma un veido kabatu, lai ūdens neiekļūtu zābakā un nesamazinātu zābaka mitrumizturības parametrus. Rāvējslēdzēja augšdaļā pie zābaka piešūts rāvējslēdzēja aizsargs/fiksators ar velcro vai analogu aizdari – lai novērstu rāvējslēdzēja atvēršanos/ iespējamu salūšanu.</w:t>
            </w:r>
          </w:p>
        </w:tc>
      </w:tr>
      <w:tr w:rsidR="00EF24CE" w:rsidRPr="00B03A00" w14:paraId="1A59520E" w14:textId="77777777" w:rsidTr="00ED49E5">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57897C06" w14:textId="77777777" w:rsidR="00EF24CE" w:rsidRPr="00B03A00" w:rsidRDefault="00EF24CE"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5067E7D1" w14:textId="77777777" w:rsidR="00EF24CE" w:rsidRPr="00B03A00" w:rsidRDefault="00EF24CE" w:rsidP="00E80FFC">
            <w:pPr>
              <w:snapToGrid w:val="0"/>
              <w:jc w:val="both"/>
              <w:rPr>
                <w:bCs/>
              </w:rPr>
            </w:pPr>
            <w:r w:rsidRPr="00B03A00">
              <w:rPr>
                <w:bCs/>
              </w:rPr>
              <w:t>Zole</w:t>
            </w:r>
          </w:p>
        </w:tc>
        <w:tc>
          <w:tcPr>
            <w:tcW w:w="6804" w:type="dxa"/>
            <w:tcBorders>
              <w:top w:val="single" w:sz="4" w:space="0" w:color="000000"/>
              <w:left w:val="single" w:sz="4" w:space="0" w:color="000000"/>
              <w:bottom w:val="single" w:sz="4" w:space="0" w:color="000000"/>
              <w:right w:val="single" w:sz="4" w:space="0" w:color="000000"/>
            </w:tcBorders>
            <w:hideMark/>
          </w:tcPr>
          <w:p w14:paraId="1D553A57" w14:textId="77777777" w:rsidR="00EF24CE" w:rsidRPr="00B03A00" w:rsidRDefault="00EF24CE" w:rsidP="00E80FFC">
            <w:pPr>
              <w:snapToGrid w:val="0"/>
              <w:jc w:val="both"/>
              <w:rPr>
                <w:bCs/>
              </w:rPr>
            </w:pPr>
            <w:r w:rsidRPr="00B03A00">
              <w:rPr>
                <w:bCs/>
              </w:rPr>
              <w:t>Zoles nodilumizturība mazāka par 120 mm</w:t>
            </w:r>
            <w:r w:rsidRPr="00B03A00">
              <w:rPr>
                <w:bCs/>
                <w:vertAlign w:val="superscript"/>
              </w:rPr>
              <w:t>3</w:t>
            </w:r>
            <w:r w:rsidRPr="00B03A00">
              <w:rPr>
                <w:bCs/>
              </w:rPr>
              <w:t>.</w:t>
            </w:r>
          </w:p>
          <w:p w14:paraId="69ABE914" w14:textId="77777777" w:rsidR="00EF24CE" w:rsidRPr="00B03A00" w:rsidRDefault="00EF24CE" w:rsidP="00E80FFC">
            <w:pPr>
              <w:snapToGrid w:val="0"/>
              <w:jc w:val="both"/>
              <w:rPr>
                <w:bCs/>
              </w:rPr>
            </w:pPr>
            <w:r w:rsidRPr="00B03A00">
              <w:rPr>
                <w:bCs/>
              </w:rPr>
              <w:t xml:space="preserve">Zoles stiprinājuma metode – līmēta. Paaugstināta zoles apmale purngalā, sānu un kapes daļā, lai palielinātu virsas purngala, sānu un kapes daļas aizsardzību pie sadursmes ar šķēršļiem. </w:t>
            </w:r>
          </w:p>
          <w:p w14:paraId="03199D6E" w14:textId="77777777" w:rsidR="00EF24CE" w:rsidRPr="00B03A00" w:rsidRDefault="00EF24CE" w:rsidP="00E80FFC">
            <w:pPr>
              <w:jc w:val="both"/>
              <w:rPr>
                <w:bCs/>
              </w:rPr>
            </w:pPr>
            <w:r w:rsidRPr="00B03A00">
              <w:rPr>
                <w:bCs/>
              </w:rPr>
              <w:t>Zole sastāv no diviem līmeņiem – ārpusē ir augsta pretnodiluma karbongumija Vibram, Michelin vai ekvivalenta, otrais līmenis visā zoles garumā no EVA (etilēna vinila acetāta kopolimēra sveķi) vai ekvivalents, kas nodrošina zolei amortizāciju un vieglumu.</w:t>
            </w:r>
          </w:p>
          <w:p w14:paraId="08B92D6D" w14:textId="77777777" w:rsidR="00EF24CE" w:rsidRPr="00B03A00" w:rsidRDefault="00EF24CE" w:rsidP="00E80FFC">
            <w:pPr>
              <w:jc w:val="both"/>
              <w:rPr>
                <w:bCs/>
              </w:rPr>
            </w:pPr>
            <w:r w:rsidRPr="00B03A00">
              <w:rPr>
                <w:bCs/>
              </w:rPr>
              <w:t>Zoles pirmajā līmenī reljefs, kas padara zābaku stabilu un novērš slīdēšanu visos virzienos. Reljefa dziļums ne vairāk kā  0,5 cm. Pareizam kājas atbalstam un stabilitātei, zābaka zoles vidū gareniski iešūts stiklašķiedras vai analogs kompozītmateriāla sakausējums.</w:t>
            </w:r>
          </w:p>
          <w:p w14:paraId="5EC274D3" w14:textId="08836FA2" w:rsidR="00EF24CE" w:rsidRPr="00B03A00" w:rsidRDefault="00EF24CE" w:rsidP="00315A0F">
            <w:pPr>
              <w:jc w:val="both"/>
              <w:rPr>
                <w:bCs/>
              </w:rPr>
            </w:pPr>
            <w:r w:rsidRPr="00B03A00">
              <w:rPr>
                <w:bCs/>
              </w:rPr>
              <w:lastRenderedPageBreak/>
              <w:t>Lai nodrošinātu komfortu vadot automašīnu, ārējās zoles papēža daļai jābūt izliektai</w:t>
            </w:r>
            <w:r w:rsidR="00315A0F">
              <w:rPr>
                <w:bCs/>
              </w:rPr>
              <w:t xml:space="preserve">. </w:t>
            </w:r>
            <w:r w:rsidRPr="00B03A00">
              <w:rPr>
                <w:bCs/>
              </w:rPr>
              <w:t>Zoles pirmā līmeņa reljefa dziļums 0,5_cm.</w:t>
            </w:r>
          </w:p>
          <w:p w14:paraId="6508B6CA" w14:textId="77777777" w:rsidR="00EF24CE" w:rsidRPr="00B03A00" w:rsidRDefault="00EF24CE" w:rsidP="00E80FFC">
            <w:pPr>
              <w:snapToGrid w:val="0"/>
              <w:jc w:val="both"/>
              <w:rPr>
                <w:bCs/>
              </w:rPr>
            </w:pPr>
          </w:p>
        </w:tc>
      </w:tr>
      <w:tr w:rsidR="00B03A00" w:rsidRPr="00B03A00" w14:paraId="591DF9C2"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6FADA16C"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7316B13B" w14:textId="77777777" w:rsidR="00B03A00" w:rsidRPr="00B03A00" w:rsidRDefault="00B03A00" w:rsidP="00E80FFC">
            <w:pPr>
              <w:snapToGrid w:val="0"/>
              <w:jc w:val="both"/>
              <w:rPr>
                <w:bCs/>
              </w:rPr>
            </w:pPr>
            <w:r w:rsidRPr="00B03A00">
              <w:rPr>
                <w:bCs/>
              </w:rPr>
              <w:t>Iekšzole</w:t>
            </w:r>
          </w:p>
        </w:tc>
        <w:tc>
          <w:tcPr>
            <w:tcW w:w="6804" w:type="dxa"/>
            <w:tcBorders>
              <w:top w:val="single" w:sz="4" w:space="0" w:color="000000"/>
              <w:left w:val="single" w:sz="4" w:space="0" w:color="000000"/>
              <w:bottom w:val="single" w:sz="4" w:space="0" w:color="000000"/>
              <w:right w:val="single" w:sz="4" w:space="0" w:color="000000"/>
            </w:tcBorders>
            <w:hideMark/>
          </w:tcPr>
          <w:p w14:paraId="489A0E28" w14:textId="77777777" w:rsidR="00B03A00" w:rsidRPr="00B03A00" w:rsidRDefault="00B03A00" w:rsidP="00E80FFC">
            <w:pPr>
              <w:snapToGrid w:val="0"/>
              <w:jc w:val="both"/>
              <w:rPr>
                <w:b/>
                <w:bCs/>
              </w:rPr>
            </w:pPr>
            <w:r w:rsidRPr="00B03A00">
              <w:rPr>
                <w:bCs/>
              </w:rPr>
              <w:t xml:space="preserve"> Izņemama, mazgājama, anatomiski veidota, perforēta poliuretāna iekšzole ar antibakteriāla auduma pārklājumu virskārtā. Iekšzoles biezums vismaz 0,5 cm.</w:t>
            </w:r>
          </w:p>
        </w:tc>
      </w:tr>
      <w:tr w:rsidR="00B03A00" w:rsidRPr="00B03A00" w14:paraId="3F8EE337"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tcPr>
          <w:p w14:paraId="6E037086"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tcPr>
          <w:p w14:paraId="1500B7D9" w14:textId="77777777" w:rsidR="00B03A00" w:rsidRPr="00B03A00" w:rsidRDefault="00B03A00" w:rsidP="00E80FFC">
            <w:pPr>
              <w:snapToGrid w:val="0"/>
              <w:jc w:val="both"/>
              <w:rPr>
                <w:bCs/>
              </w:rPr>
            </w:pPr>
            <w:r w:rsidRPr="00B03A00">
              <w:rPr>
                <w:bCs/>
              </w:rPr>
              <w:t>Zābaka mēlīte</w:t>
            </w:r>
          </w:p>
        </w:tc>
        <w:tc>
          <w:tcPr>
            <w:tcW w:w="6804" w:type="dxa"/>
            <w:tcBorders>
              <w:top w:val="single" w:sz="4" w:space="0" w:color="000000"/>
              <w:left w:val="single" w:sz="4" w:space="0" w:color="000000"/>
              <w:bottom w:val="single" w:sz="4" w:space="0" w:color="000000"/>
              <w:right w:val="single" w:sz="4" w:space="0" w:color="000000"/>
            </w:tcBorders>
          </w:tcPr>
          <w:p w14:paraId="5799BA5A" w14:textId="77777777" w:rsidR="00B03A00" w:rsidRPr="00B03A00" w:rsidRDefault="00B03A00" w:rsidP="00E80FFC">
            <w:pPr>
              <w:snapToGrid w:val="0"/>
              <w:jc w:val="both"/>
              <w:rPr>
                <w:bCs/>
              </w:rPr>
            </w:pPr>
            <w:r w:rsidRPr="00B03A00">
              <w:rPr>
                <w:bCs/>
              </w:rPr>
              <w:t>Zābaka mēlīte izgatavota no 1680 ± 20 DEN melna poliestera vai ekvivalenta materiāla, kas pārklāts ar 3mm putām un 20 g Tricot vai analoga auduma oderi.</w:t>
            </w:r>
          </w:p>
        </w:tc>
      </w:tr>
      <w:tr w:rsidR="00B03A00" w:rsidRPr="00B03A00" w14:paraId="36150698"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67AF8A9F"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5465E734" w14:textId="77777777" w:rsidR="00B03A00" w:rsidRPr="00B03A00" w:rsidRDefault="00B03A00" w:rsidP="00E80FFC">
            <w:pPr>
              <w:snapToGrid w:val="0"/>
              <w:jc w:val="both"/>
              <w:rPr>
                <w:bCs/>
              </w:rPr>
            </w:pPr>
            <w:r w:rsidRPr="00B03A00">
              <w:rPr>
                <w:bCs/>
              </w:rPr>
              <w:t>Virsas augšdaļa</w:t>
            </w:r>
          </w:p>
        </w:tc>
        <w:tc>
          <w:tcPr>
            <w:tcW w:w="6804" w:type="dxa"/>
            <w:tcBorders>
              <w:top w:val="single" w:sz="4" w:space="0" w:color="000000"/>
              <w:left w:val="single" w:sz="4" w:space="0" w:color="000000"/>
              <w:bottom w:val="single" w:sz="4" w:space="0" w:color="000000"/>
              <w:right w:val="single" w:sz="4" w:space="0" w:color="000000"/>
            </w:tcBorders>
          </w:tcPr>
          <w:p w14:paraId="64638FE1" w14:textId="77777777" w:rsidR="00B03A00" w:rsidRPr="00B03A00" w:rsidRDefault="00B03A00" w:rsidP="00E80FFC">
            <w:pPr>
              <w:snapToGrid w:val="0"/>
              <w:jc w:val="both"/>
              <w:rPr>
                <w:bCs/>
              </w:rPr>
            </w:pPr>
            <w:r w:rsidRPr="00B03A00">
              <w:rPr>
                <w:bCs/>
              </w:rPr>
              <w:t>Ciets zābaka purngals – stiprinātas formas, izgatavots no termoplasta vai analoga nemirkstoša materiāla, kas saglabā nemainīgu formu visā lietošanas laikā.</w:t>
            </w:r>
          </w:p>
          <w:p w14:paraId="5A938A58" w14:textId="77777777" w:rsidR="00B03A00" w:rsidRPr="00B03A00" w:rsidRDefault="00B03A00" w:rsidP="00E80FFC">
            <w:pPr>
              <w:snapToGrid w:val="0"/>
              <w:jc w:val="both"/>
              <w:rPr>
                <w:bCs/>
              </w:rPr>
            </w:pPr>
            <w:r w:rsidRPr="00B03A00">
              <w:rPr>
                <w:bCs/>
              </w:rPr>
              <w:t>Augšējam virsmas tīkliņam jābūt izgatavotam no 1680 ± 20 DEN melna poliestera. Zābakiem jābūt izgatavotiem no pilnībā nemetāliskām sastāvdaļām. Zābaka papēža daļas stiprināšanai un zoles stabilitātei izmantojami tikai kompozītmateriālu sakausējumi.</w:t>
            </w:r>
          </w:p>
          <w:p w14:paraId="692F497A" w14:textId="77777777" w:rsidR="00B03A00" w:rsidRPr="00B03A00" w:rsidRDefault="00B03A00" w:rsidP="00E80FFC">
            <w:pPr>
              <w:snapToGrid w:val="0"/>
              <w:jc w:val="both"/>
              <w:rPr>
                <w:bCs/>
              </w:rPr>
            </w:pPr>
            <w:r w:rsidRPr="00B03A00">
              <w:rPr>
                <w:bCs/>
              </w:rPr>
              <w:t xml:space="preserve">Zābaka priekšpusei jābūt izgatavotai no 1,7 ± 0,1 mm biezas, veselas, hromā miecētas ādas. Zābaka papēža daļai jābūt izgatavotai no 1,7 ± 0,1 mm biezas, veselas, hromā miecētas ādas, kas pārklāta ar poliuretānu. </w:t>
            </w:r>
          </w:p>
          <w:p w14:paraId="5622C2A8" w14:textId="77777777" w:rsidR="00B03A00" w:rsidRPr="00B03A00" w:rsidRDefault="00B03A00" w:rsidP="00E80FFC">
            <w:pPr>
              <w:snapToGrid w:val="0"/>
              <w:jc w:val="both"/>
              <w:rPr>
                <w:bCs/>
              </w:rPr>
            </w:pPr>
            <w:r w:rsidRPr="00B03A00">
              <w:rPr>
                <w:bCs/>
              </w:rPr>
              <w:t>Zābaka aizmugurējam atlokam jābūt izgatavotam no poliuretāna nubuka vai analoga materiāla, kas pārklāts ar 2mm biezu polietilēna slāni. Atlokam jābūt ar 20g Tricot vai analoga auduma oderi, kas nodrošina ilglaicīgu un nemainīgu kvalitāti un komfortu.</w:t>
            </w:r>
          </w:p>
          <w:p w14:paraId="0E92921B" w14:textId="77777777" w:rsidR="00B03A00" w:rsidRPr="00B03A00" w:rsidRDefault="00B03A00" w:rsidP="00E80FFC">
            <w:pPr>
              <w:snapToGrid w:val="0"/>
              <w:jc w:val="both"/>
              <w:rPr>
                <w:bCs/>
              </w:rPr>
            </w:pPr>
            <w:r w:rsidRPr="00B03A00">
              <w:rPr>
                <w:bCs/>
              </w:rPr>
              <w:t>Zābaka konstrukcijā iestrādātais potītes fiksators veidots no kompozītmateriāla, termoplasta vai analoga materiāla. Potītes stiprināšanai, zābaku sānos jābūt īpašam potītes aizsargam.</w:t>
            </w:r>
          </w:p>
          <w:p w14:paraId="27FBDEF1" w14:textId="77777777" w:rsidR="00B03A00" w:rsidRPr="00B03A00" w:rsidRDefault="00B03A00" w:rsidP="00E80FFC">
            <w:pPr>
              <w:snapToGrid w:val="0"/>
              <w:jc w:val="both"/>
              <w:rPr>
                <w:bCs/>
              </w:rPr>
            </w:pPr>
            <w:r w:rsidRPr="00B03A00">
              <w:rPr>
                <w:bCs/>
              </w:rPr>
              <w:t>Zābaka aizmugurē stulma augšējā daļa pazemināta par 6,0 ± 0,5 cm. Zābaka papēža daļa paaugstināta, izturīga pret skrāpējumiem.</w:t>
            </w:r>
          </w:p>
          <w:p w14:paraId="04A481D2" w14:textId="77777777" w:rsidR="00B03A00" w:rsidRPr="00B03A00" w:rsidRDefault="00B03A00" w:rsidP="00E80FFC">
            <w:pPr>
              <w:snapToGrid w:val="0"/>
              <w:jc w:val="both"/>
              <w:rPr>
                <w:bCs/>
              </w:rPr>
            </w:pPr>
            <w:r w:rsidRPr="00B03A00">
              <w:rPr>
                <w:bCs/>
              </w:rPr>
              <w:t>Zābaku virsas iekšpusē iestrādāta mitrumizturīga membrāna – t.s. BOOTY vai analoga mitrumizturības sistēma. Zābaka iekšpusei jābūt ar antibakteriālu pārklājumu (smaku un baktēriju vairošanās novēršanai).</w:t>
            </w:r>
          </w:p>
        </w:tc>
      </w:tr>
      <w:tr w:rsidR="00315A0F" w:rsidRPr="00B03A00" w14:paraId="66E76E2B" w14:textId="77777777" w:rsidTr="00072301">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5FAABCA0" w14:textId="77777777" w:rsidR="00315A0F" w:rsidRPr="00B03A00" w:rsidRDefault="00315A0F"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341323F0" w14:textId="77777777" w:rsidR="00315A0F" w:rsidRPr="00B03A00" w:rsidRDefault="00315A0F" w:rsidP="00E80FFC">
            <w:pPr>
              <w:snapToGrid w:val="0"/>
              <w:jc w:val="both"/>
              <w:rPr>
                <w:bCs/>
              </w:rPr>
            </w:pPr>
            <w:r w:rsidRPr="00B03A00">
              <w:rPr>
                <w:bCs/>
              </w:rPr>
              <w:t>Zābaka svars</w:t>
            </w:r>
          </w:p>
        </w:tc>
        <w:tc>
          <w:tcPr>
            <w:tcW w:w="6804" w:type="dxa"/>
            <w:tcBorders>
              <w:top w:val="single" w:sz="4" w:space="0" w:color="000000"/>
              <w:left w:val="single" w:sz="4" w:space="0" w:color="000000"/>
              <w:bottom w:val="single" w:sz="4" w:space="0" w:color="000000"/>
              <w:right w:val="single" w:sz="4" w:space="0" w:color="000000"/>
            </w:tcBorders>
            <w:hideMark/>
          </w:tcPr>
          <w:p w14:paraId="584EED03" w14:textId="0C316611" w:rsidR="00315A0F" w:rsidRPr="00B03A00" w:rsidRDefault="00315A0F" w:rsidP="00E80FFC">
            <w:pPr>
              <w:snapToGrid w:val="0"/>
              <w:jc w:val="both"/>
              <w:rPr>
                <w:bCs/>
              </w:rPr>
            </w:pPr>
            <w:r w:rsidRPr="00B03A00">
              <w:rPr>
                <w:bCs/>
              </w:rPr>
              <w:t>45. izmēra zābaka svars ne vairāk ka 0,71 kg.</w:t>
            </w:r>
          </w:p>
        </w:tc>
      </w:tr>
      <w:tr w:rsidR="00B03A00" w:rsidRPr="00B03A00" w14:paraId="1B1DD298"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577A5EE8"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0C97CAB8" w14:textId="77777777" w:rsidR="00B03A00" w:rsidRPr="00B03A00" w:rsidRDefault="00B03A00" w:rsidP="00E80FFC">
            <w:pPr>
              <w:snapToGrid w:val="0"/>
              <w:jc w:val="both"/>
              <w:rPr>
                <w:bCs/>
              </w:rPr>
            </w:pPr>
            <w:r w:rsidRPr="00B03A00">
              <w:rPr>
                <w:bCs/>
              </w:rPr>
              <w:t>Izmēru skala</w:t>
            </w:r>
          </w:p>
        </w:tc>
        <w:tc>
          <w:tcPr>
            <w:tcW w:w="6804" w:type="dxa"/>
            <w:tcBorders>
              <w:top w:val="single" w:sz="4" w:space="0" w:color="000000"/>
              <w:left w:val="single" w:sz="4" w:space="0" w:color="000000"/>
              <w:bottom w:val="single" w:sz="4" w:space="0" w:color="000000"/>
              <w:right w:val="single" w:sz="4" w:space="0" w:color="000000"/>
            </w:tcBorders>
          </w:tcPr>
          <w:p w14:paraId="36489F8E" w14:textId="77777777" w:rsidR="00B03A00" w:rsidRPr="00B03A00" w:rsidRDefault="00B03A00" w:rsidP="00E80FFC">
            <w:pPr>
              <w:snapToGrid w:val="0"/>
              <w:jc w:val="both"/>
              <w:rPr>
                <w:b/>
                <w:bCs/>
              </w:rPr>
            </w:pPr>
            <w:r w:rsidRPr="00B03A00">
              <w:rPr>
                <w:bCs/>
              </w:rPr>
              <w:t>Jābūt pieejamiem izmēriem: UNISEX no 35. līdz 50.izmēram</w:t>
            </w:r>
          </w:p>
        </w:tc>
      </w:tr>
      <w:tr w:rsidR="00B03A00" w:rsidRPr="00B03A00" w14:paraId="1D3B6CDE"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6224DA0C"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3ACDED7B" w14:textId="77777777" w:rsidR="00B03A00" w:rsidRPr="00B03A00" w:rsidRDefault="00B03A00" w:rsidP="00E80FFC">
            <w:pPr>
              <w:snapToGrid w:val="0"/>
              <w:jc w:val="both"/>
              <w:rPr>
                <w:bCs/>
              </w:rPr>
            </w:pPr>
            <w:r w:rsidRPr="00B03A00">
              <w:rPr>
                <w:bCs/>
              </w:rPr>
              <w:t>Papildus zīmes (etiķetes)</w:t>
            </w:r>
          </w:p>
        </w:tc>
        <w:tc>
          <w:tcPr>
            <w:tcW w:w="6804" w:type="dxa"/>
            <w:tcBorders>
              <w:top w:val="single" w:sz="4" w:space="0" w:color="000000"/>
              <w:left w:val="single" w:sz="4" w:space="0" w:color="000000"/>
              <w:bottom w:val="single" w:sz="4" w:space="0" w:color="000000"/>
              <w:right w:val="single" w:sz="4" w:space="0" w:color="000000"/>
            </w:tcBorders>
            <w:hideMark/>
          </w:tcPr>
          <w:p w14:paraId="091C4979" w14:textId="77777777" w:rsidR="00B03A00" w:rsidRPr="00B03A00" w:rsidRDefault="00B03A00" w:rsidP="00E80FFC">
            <w:pPr>
              <w:snapToGrid w:val="0"/>
              <w:jc w:val="both"/>
              <w:rPr>
                <w:bCs/>
              </w:rPr>
            </w:pPr>
            <w:r w:rsidRPr="00B03A00">
              <w:rPr>
                <w:bCs/>
              </w:rPr>
              <w:t>Ražotāja firmas zīme un izmēru zīme uz zābakiem; apaviem jābūt marķētiem atbilstoši 1999.gada 3.augusta Ministru kabineta noteikumiem Nr.273 „Apavu marķēšanas kārtība”. Pie zābaka pievienotas galvenās tehnoloģijas apzīmējošās etiķetes.</w:t>
            </w:r>
          </w:p>
        </w:tc>
      </w:tr>
      <w:tr w:rsidR="00B03A00" w:rsidRPr="00B03A00" w14:paraId="2B1AC118"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hideMark/>
          </w:tcPr>
          <w:p w14:paraId="0BCC462F"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hideMark/>
          </w:tcPr>
          <w:p w14:paraId="36AD4221" w14:textId="77777777" w:rsidR="00B03A00" w:rsidRPr="00B03A00" w:rsidRDefault="00B03A00" w:rsidP="00E80FFC">
            <w:pPr>
              <w:snapToGrid w:val="0"/>
              <w:jc w:val="both"/>
              <w:rPr>
                <w:bCs/>
              </w:rPr>
            </w:pPr>
            <w:r w:rsidRPr="00B03A00">
              <w:rPr>
                <w:bCs/>
              </w:rPr>
              <w:t>Iesaiņojums</w:t>
            </w:r>
          </w:p>
        </w:tc>
        <w:tc>
          <w:tcPr>
            <w:tcW w:w="6804" w:type="dxa"/>
            <w:tcBorders>
              <w:top w:val="single" w:sz="4" w:space="0" w:color="000000"/>
              <w:left w:val="single" w:sz="4" w:space="0" w:color="000000"/>
              <w:bottom w:val="single" w:sz="4" w:space="0" w:color="000000"/>
              <w:right w:val="single" w:sz="4" w:space="0" w:color="000000"/>
            </w:tcBorders>
            <w:hideMark/>
          </w:tcPr>
          <w:p w14:paraId="2FCEC9A6" w14:textId="77777777" w:rsidR="00B03A00" w:rsidRPr="00B03A00" w:rsidRDefault="00B03A00" w:rsidP="00E80FFC">
            <w:pPr>
              <w:snapToGrid w:val="0"/>
              <w:jc w:val="both"/>
              <w:rPr>
                <w:bCs/>
              </w:rPr>
            </w:pPr>
            <w:r w:rsidRPr="00B03A00">
              <w:rPr>
                <w:bCs/>
              </w:rPr>
              <w:t>Katram izstrādājumam, kartona kastīte, uz kuras norādīts piegādātājs un ražotājs, izmērs. Kastītē jābūt ievietotiem zābaku kopšanas un lietošanas noteikumiem latviešu valodā.</w:t>
            </w:r>
          </w:p>
        </w:tc>
      </w:tr>
      <w:tr w:rsidR="00B03A00" w:rsidRPr="00B03A00" w14:paraId="27DCC1DB" w14:textId="77777777" w:rsidTr="00E80FFC">
        <w:trPr>
          <w:gridAfter w:val="1"/>
          <w:wAfter w:w="9" w:type="dxa"/>
        </w:trPr>
        <w:tc>
          <w:tcPr>
            <w:tcW w:w="567" w:type="dxa"/>
            <w:tcBorders>
              <w:top w:val="single" w:sz="4" w:space="0" w:color="000000"/>
              <w:left w:val="single" w:sz="4" w:space="0" w:color="000000"/>
              <w:bottom w:val="single" w:sz="4" w:space="0" w:color="000000"/>
              <w:right w:val="single" w:sz="4" w:space="0" w:color="000000"/>
            </w:tcBorders>
          </w:tcPr>
          <w:p w14:paraId="3C6E7CC0" w14:textId="77777777" w:rsidR="00B03A00" w:rsidRPr="00B03A00" w:rsidRDefault="00B03A00" w:rsidP="00B03A00">
            <w:pPr>
              <w:pStyle w:val="Sarakstarindkopa"/>
              <w:numPr>
                <w:ilvl w:val="0"/>
                <w:numId w:val="38"/>
              </w:numPr>
              <w:snapToGrid w:val="0"/>
              <w:ind w:left="321" w:hanging="321"/>
              <w:jc w:val="both"/>
              <w:rPr>
                <w:bCs/>
              </w:rPr>
            </w:pPr>
          </w:p>
        </w:tc>
        <w:tc>
          <w:tcPr>
            <w:tcW w:w="1560" w:type="dxa"/>
            <w:tcBorders>
              <w:top w:val="single" w:sz="4" w:space="0" w:color="000000"/>
              <w:left w:val="single" w:sz="4" w:space="0" w:color="000000"/>
              <w:bottom w:val="single" w:sz="4" w:space="0" w:color="000000"/>
              <w:right w:val="single" w:sz="4" w:space="0" w:color="000000"/>
            </w:tcBorders>
          </w:tcPr>
          <w:p w14:paraId="75B4B314" w14:textId="77777777" w:rsidR="00B03A00" w:rsidRPr="00B03A00" w:rsidRDefault="00B03A00" w:rsidP="00E80FFC">
            <w:pPr>
              <w:snapToGrid w:val="0"/>
              <w:jc w:val="both"/>
              <w:rPr>
                <w:bCs/>
              </w:rPr>
            </w:pPr>
            <w:r w:rsidRPr="00B03A00">
              <w:rPr>
                <w:bCs/>
              </w:rPr>
              <w:t>Atbilstība standartam</w:t>
            </w:r>
          </w:p>
        </w:tc>
        <w:tc>
          <w:tcPr>
            <w:tcW w:w="6804" w:type="dxa"/>
            <w:tcBorders>
              <w:top w:val="single" w:sz="4" w:space="0" w:color="000000"/>
              <w:left w:val="single" w:sz="4" w:space="0" w:color="000000"/>
              <w:bottom w:val="single" w:sz="4" w:space="0" w:color="000000"/>
              <w:right w:val="single" w:sz="4" w:space="0" w:color="000000"/>
            </w:tcBorders>
          </w:tcPr>
          <w:p w14:paraId="30470499" w14:textId="77777777" w:rsidR="00B03A00" w:rsidRPr="00B03A00" w:rsidRDefault="00B03A00" w:rsidP="00E80FFC">
            <w:pPr>
              <w:snapToGrid w:val="0"/>
              <w:jc w:val="both"/>
              <w:rPr>
                <w:bCs/>
              </w:rPr>
            </w:pPr>
            <w:r w:rsidRPr="00B03A00">
              <w:rPr>
                <w:bCs/>
              </w:rPr>
              <w:t>Zābaku piegādātājs garantē zābaku atbilstību EN ISO 20347:2012 OB E FO HRO CI HI AN WR SRC standarta</w:t>
            </w:r>
            <w:r w:rsidRPr="00B03A00">
              <w:t xml:space="preserve"> (</w:t>
            </w:r>
            <w:r w:rsidRPr="00B03A00">
              <w:rPr>
                <w:bCs/>
              </w:rPr>
              <w:t>vai ekvivalenta) prasībām, kur:</w:t>
            </w:r>
          </w:p>
          <w:p w14:paraId="2F881EA6" w14:textId="77777777" w:rsidR="00B03A00" w:rsidRPr="00B03A00" w:rsidRDefault="00B03A00" w:rsidP="00E80FFC">
            <w:pPr>
              <w:snapToGrid w:val="0"/>
              <w:jc w:val="both"/>
              <w:rPr>
                <w:bCs/>
              </w:rPr>
            </w:pPr>
            <w:r w:rsidRPr="00B03A00">
              <w:rPr>
                <w:bCs/>
              </w:rPr>
              <w:t>OB – pamata prasības – drošības purngals, ergonomiskas īpašības, pretslīdes īpatnības, u.c.;</w:t>
            </w:r>
          </w:p>
          <w:p w14:paraId="140CA192" w14:textId="77777777" w:rsidR="00B03A00" w:rsidRPr="00B03A00" w:rsidRDefault="00B03A00" w:rsidP="00E80FFC">
            <w:pPr>
              <w:snapToGrid w:val="0"/>
              <w:jc w:val="both"/>
              <w:rPr>
                <w:bCs/>
              </w:rPr>
            </w:pPr>
            <w:r w:rsidRPr="00B03A00">
              <w:rPr>
                <w:bCs/>
              </w:rPr>
              <w:t>E – trieciena absorbēšana papēža daļā;</w:t>
            </w:r>
          </w:p>
          <w:p w14:paraId="439F1AA8" w14:textId="77777777" w:rsidR="00B03A00" w:rsidRPr="00B03A00" w:rsidRDefault="00B03A00" w:rsidP="00E80FFC">
            <w:pPr>
              <w:snapToGrid w:val="0"/>
              <w:jc w:val="both"/>
              <w:rPr>
                <w:bCs/>
              </w:rPr>
            </w:pPr>
            <w:r w:rsidRPr="00B03A00">
              <w:rPr>
                <w:bCs/>
              </w:rPr>
              <w:t>FO – eļļas un benzīna izturīga ārzole;</w:t>
            </w:r>
          </w:p>
          <w:p w14:paraId="49CE76D9" w14:textId="77777777" w:rsidR="00B03A00" w:rsidRPr="00B03A00" w:rsidRDefault="00B03A00" w:rsidP="00E80FFC">
            <w:pPr>
              <w:snapToGrid w:val="0"/>
              <w:jc w:val="both"/>
              <w:rPr>
                <w:bCs/>
              </w:rPr>
            </w:pPr>
            <w:r w:rsidRPr="00B03A00">
              <w:rPr>
                <w:bCs/>
              </w:rPr>
              <w:t>HRO – zoles karstumizolācija uz īsu kontakta periodu līdz 300°C;</w:t>
            </w:r>
          </w:p>
          <w:p w14:paraId="10B2382E" w14:textId="77777777" w:rsidR="00B03A00" w:rsidRPr="00B03A00" w:rsidRDefault="00B03A00" w:rsidP="00E80FFC">
            <w:pPr>
              <w:snapToGrid w:val="0"/>
              <w:jc w:val="both"/>
              <w:rPr>
                <w:bCs/>
              </w:rPr>
            </w:pPr>
            <w:r w:rsidRPr="00B03A00">
              <w:rPr>
                <w:bCs/>
              </w:rPr>
              <w:t>CI – aukstuma izolācija;</w:t>
            </w:r>
          </w:p>
          <w:p w14:paraId="2021EBEB" w14:textId="77777777" w:rsidR="00B03A00" w:rsidRPr="00B03A00" w:rsidRDefault="00B03A00" w:rsidP="00E80FFC">
            <w:pPr>
              <w:snapToGrid w:val="0"/>
              <w:jc w:val="both"/>
              <w:rPr>
                <w:bCs/>
              </w:rPr>
            </w:pPr>
            <w:r w:rsidRPr="00B03A00">
              <w:rPr>
                <w:bCs/>
              </w:rPr>
              <w:t>HI – karstumizturība;</w:t>
            </w:r>
          </w:p>
          <w:p w14:paraId="50645A7B" w14:textId="77777777" w:rsidR="00B03A00" w:rsidRPr="00B03A00" w:rsidRDefault="00B03A00" w:rsidP="00E80FFC">
            <w:pPr>
              <w:snapToGrid w:val="0"/>
              <w:jc w:val="both"/>
              <w:rPr>
                <w:bCs/>
              </w:rPr>
            </w:pPr>
            <w:r w:rsidRPr="00B03A00">
              <w:rPr>
                <w:bCs/>
              </w:rPr>
              <w:lastRenderedPageBreak/>
              <w:t>AN – potītes aizsardzība;</w:t>
            </w:r>
          </w:p>
          <w:p w14:paraId="34EFFECB" w14:textId="77777777" w:rsidR="00B03A00" w:rsidRPr="00B03A00" w:rsidRDefault="00B03A00" w:rsidP="00E80FFC">
            <w:pPr>
              <w:snapToGrid w:val="0"/>
              <w:jc w:val="both"/>
              <w:rPr>
                <w:bCs/>
              </w:rPr>
            </w:pPr>
            <w:r w:rsidRPr="00B03A00">
              <w:rPr>
                <w:bCs/>
              </w:rPr>
              <w:t>WR – ūdens izturīgs;</w:t>
            </w:r>
          </w:p>
          <w:p w14:paraId="760E90FA" w14:textId="77777777" w:rsidR="00B03A00" w:rsidRPr="00B03A00" w:rsidRDefault="00B03A00" w:rsidP="00E80FFC">
            <w:pPr>
              <w:snapToGrid w:val="0"/>
              <w:jc w:val="both"/>
              <w:rPr>
                <w:bCs/>
              </w:rPr>
            </w:pPr>
            <w:r w:rsidRPr="00B03A00">
              <w:rPr>
                <w:bCs/>
              </w:rPr>
              <w:t>SRC –</w:t>
            </w:r>
            <w:r w:rsidRPr="00B03A00">
              <w:t xml:space="preserve"> </w:t>
            </w:r>
            <w:r w:rsidRPr="00B03A00">
              <w:rPr>
                <w:bCs/>
              </w:rPr>
              <w:t>testēts uz samitrinātām keramiskajām un metāla flīzēm</w:t>
            </w:r>
          </w:p>
        </w:tc>
      </w:tr>
      <w:tr w:rsidR="00B03A00" w:rsidRPr="00B03A00" w14:paraId="03A173E0" w14:textId="77777777" w:rsidTr="00E80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40" w:type="dxa"/>
            <w:gridSpan w:val="4"/>
            <w:tcBorders>
              <w:top w:val="single" w:sz="4" w:space="0" w:color="auto"/>
              <w:left w:val="single" w:sz="4" w:space="0" w:color="auto"/>
              <w:bottom w:val="single" w:sz="4" w:space="0" w:color="auto"/>
              <w:right w:val="single" w:sz="4" w:space="0" w:color="auto"/>
            </w:tcBorders>
          </w:tcPr>
          <w:p w14:paraId="5B05ABEC" w14:textId="77777777" w:rsidR="00B03A00" w:rsidRPr="00B03A00" w:rsidRDefault="00B03A00" w:rsidP="00E80FFC">
            <w:pPr>
              <w:snapToGrid w:val="0"/>
              <w:ind w:left="321" w:hanging="321"/>
              <w:jc w:val="both"/>
              <w:rPr>
                <w:b/>
              </w:rPr>
            </w:pPr>
            <w:r w:rsidRPr="00B03A00">
              <w:rPr>
                <w:b/>
              </w:rPr>
              <w:lastRenderedPageBreak/>
              <w:t>Pretendents iesniedz 1 (vienu) pāri 45.izmēra ziemas zābaku paraugu.</w:t>
            </w:r>
          </w:p>
        </w:tc>
      </w:tr>
      <w:tr w:rsidR="00B03A00" w:rsidRPr="00B03A00" w14:paraId="30A4C88B" w14:textId="77777777" w:rsidTr="00E80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40" w:type="dxa"/>
            <w:gridSpan w:val="4"/>
            <w:tcBorders>
              <w:top w:val="single" w:sz="4" w:space="0" w:color="auto"/>
              <w:left w:val="single" w:sz="4" w:space="0" w:color="auto"/>
              <w:bottom w:val="single" w:sz="4" w:space="0" w:color="auto"/>
              <w:right w:val="single" w:sz="4" w:space="0" w:color="auto"/>
            </w:tcBorders>
          </w:tcPr>
          <w:p w14:paraId="63E70482" w14:textId="77777777" w:rsidR="00B03A00" w:rsidRPr="00B03A00" w:rsidRDefault="00B03A00" w:rsidP="00E80FFC">
            <w:pPr>
              <w:snapToGrid w:val="0"/>
              <w:ind w:left="321" w:hanging="321"/>
              <w:jc w:val="both"/>
              <w:rPr>
                <w:b/>
              </w:rPr>
            </w:pPr>
            <w:r w:rsidRPr="00B03A00">
              <w:rPr>
                <w:b/>
              </w:rPr>
              <w:t>Pretendents iesniedz apavu atbilstības sertifikātu.</w:t>
            </w:r>
          </w:p>
        </w:tc>
      </w:tr>
    </w:tbl>
    <w:p w14:paraId="3CAE43C1" w14:textId="77777777" w:rsidR="00B03A00" w:rsidRPr="00B03A00" w:rsidRDefault="00B03A00" w:rsidP="00B03A00">
      <w:pPr>
        <w:rPr>
          <w:b/>
        </w:rPr>
      </w:pPr>
    </w:p>
    <w:tbl>
      <w:tblPr>
        <w:tblW w:w="8959" w:type="dxa"/>
        <w:tblInd w:w="108" w:type="dxa"/>
        <w:tblLayout w:type="fixed"/>
        <w:tblLook w:val="04A0" w:firstRow="1" w:lastRow="0" w:firstColumn="1" w:lastColumn="0" w:noHBand="0" w:noVBand="1"/>
      </w:tblPr>
      <w:tblGrid>
        <w:gridCol w:w="709"/>
        <w:gridCol w:w="8250"/>
      </w:tblGrid>
      <w:tr w:rsidR="00B03A00" w:rsidRPr="00B03A00" w14:paraId="74673F83" w14:textId="77777777" w:rsidTr="00E80FFC">
        <w:trPr>
          <w:trHeight w:val="425"/>
        </w:trPr>
        <w:tc>
          <w:tcPr>
            <w:tcW w:w="8959" w:type="dxa"/>
            <w:gridSpan w:val="2"/>
            <w:tcBorders>
              <w:top w:val="single" w:sz="4" w:space="0" w:color="auto"/>
              <w:left w:val="single" w:sz="4" w:space="0" w:color="000000"/>
              <w:bottom w:val="single" w:sz="4" w:space="0" w:color="000000"/>
              <w:right w:val="single" w:sz="4" w:space="0" w:color="000000"/>
            </w:tcBorders>
            <w:vAlign w:val="center"/>
          </w:tcPr>
          <w:p w14:paraId="046A12FE" w14:textId="77777777" w:rsidR="00B03A00" w:rsidRPr="00B03A00" w:rsidRDefault="00B03A00" w:rsidP="00E80FFC">
            <w:pPr>
              <w:snapToGrid w:val="0"/>
              <w:rPr>
                <w:bCs/>
              </w:rPr>
            </w:pPr>
            <w:r w:rsidRPr="00B03A00">
              <w:rPr>
                <w:b/>
              </w:rPr>
              <w:t>Citas prasības:</w:t>
            </w:r>
          </w:p>
        </w:tc>
      </w:tr>
      <w:tr w:rsidR="00EF24CE" w:rsidRPr="00B03A00" w14:paraId="65933056" w14:textId="77777777" w:rsidTr="00CA79FC">
        <w:trPr>
          <w:trHeight w:val="425"/>
        </w:trPr>
        <w:tc>
          <w:tcPr>
            <w:tcW w:w="709" w:type="dxa"/>
            <w:tcBorders>
              <w:top w:val="single" w:sz="4" w:space="0" w:color="auto"/>
              <w:left w:val="single" w:sz="4" w:space="0" w:color="000000"/>
              <w:bottom w:val="single" w:sz="4" w:space="0" w:color="000000"/>
              <w:right w:val="nil"/>
            </w:tcBorders>
          </w:tcPr>
          <w:p w14:paraId="37FC68FF" w14:textId="77777777" w:rsidR="00EF24CE" w:rsidRPr="00B03A00" w:rsidRDefault="00EF24CE" w:rsidP="00E80FFC">
            <w:pPr>
              <w:snapToGrid w:val="0"/>
              <w:rPr>
                <w:bCs/>
              </w:rPr>
            </w:pPr>
            <w:r w:rsidRPr="00B03A00">
              <w:rPr>
                <w:bCs/>
              </w:rPr>
              <w:t>1.</w:t>
            </w:r>
          </w:p>
        </w:tc>
        <w:tc>
          <w:tcPr>
            <w:tcW w:w="8250" w:type="dxa"/>
            <w:tcBorders>
              <w:top w:val="single" w:sz="4" w:space="0" w:color="auto"/>
              <w:left w:val="single" w:sz="4" w:space="0" w:color="000000"/>
              <w:bottom w:val="single" w:sz="4" w:space="0" w:color="000000"/>
              <w:right w:val="single" w:sz="4" w:space="0" w:color="000000"/>
            </w:tcBorders>
          </w:tcPr>
          <w:p w14:paraId="738C39D2" w14:textId="00686205" w:rsidR="00EF24CE" w:rsidRPr="00B03A00" w:rsidRDefault="00EF24CE" w:rsidP="00E80FFC">
            <w:pPr>
              <w:snapToGrid w:val="0"/>
              <w:rPr>
                <w:bCs/>
              </w:rPr>
            </w:pPr>
            <w:r w:rsidRPr="00B03A00">
              <w:rPr>
                <w:bCs/>
              </w:rPr>
              <w:t xml:space="preserve">Garantijas laiks – ne mazāk kā 24 (divdesmit četri) mēneši </w:t>
            </w:r>
            <w:r w:rsidRPr="00B03A00">
              <w:rPr>
                <w:spacing w:val="-3"/>
              </w:rPr>
              <w:t>no pavadzīmes parakstīšanas brīža</w:t>
            </w:r>
          </w:p>
        </w:tc>
      </w:tr>
      <w:tr w:rsidR="00EF24CE" w:rsidRPr="00B03A00" w14:paraId="2B786078" w14:textId="77777777" w:rsidTr="007A4996">
        <w:trPr>
          <w:trHeight w:val="425"/>
        </w:trPr>
        <w:tc>
          <w:tcPr>
            <w:tcW w:w="709" w:type="dxa"/>
            <w:tcBorders>
              <w:top w:val="single" w:sz="4" w:space="0" w:color="auto"/>
              <w:left w:val="single" w:sz="4" w:space="0" w:color="000000"/>
              <w:bottom w:val="single" w:sz="4" w:space="0" w:color="000000"/>
              <w:right w:val="nil"/>
            </w:tcBorders>
          </w:tcPr>
          <w:p w14:paraId="5AB2479B" w14:textId="77777777" w:rsidR="00EF24CE" w:rsidRPr="00B03A00" w:rsidRDefault="00EF24CE" w:rsidP="00E80FFC">
            <w:pPr>
              <w:snapToGrid w:val="0"/>
              <w:rPr>
                <w:bCs/>
              </w:rPr>
            </w:pPr>
            <w:r w:rsidRPr="00B03A00">
              <w:rPr>
                <w:bCs/>
              </w:rPr>
              <w:t xml:space="preserve">2. </w:t>
            </w:r>
          </w:p>
        </w:tc>
        <w:tc>
          <w:tcPr>
            <w:tcW w:w="8250" w:type="dxa"/>
            <w:tcBorders>
              <w:top w:val="single" w:sz="4" w:space="0" w:color="auto"/>
              <w:left w:val="single" w:sz="4" w:space="0" w:color="000000"/>
              <w:bottom w:val="single" w:sz="4" w:space="0" w:color="000000"/>
              <w:right w:val="single" w:sz="4" w:space="0" w:color="000000"/>
            </w:tcBorders>
          </w:tcPr>
          <w:p w14:paraId="18C81FF2" w14:textId="77777777" w:rsidR="00EF24CE" w:rsidRPr="00B03A00" w:rsidRDefault="00EF24CE" w:rsidP="00E80FFC">
            <w:pPr>
              <w:snapToGrid w:val="0"/>
              <w:rPr>
                <w:bCs/>
              </w:rPr>
            </w:pPr>
            <w:r w:rsidRPr="00B03A00">
              <w:rPr>
                <w:bCs/>
              </w:rPr>
              <w:t xml:space="preserve">Preces piegādes termiņš – ne ilgāk kā </w:t>
            </w:r>
            <w:r w:rsidRPr="00B03A00">
              <w:t xml:space="preserve">60 (sešdesmit) dienu laikā no pasūtījuma izdarīšanas brīža. </w:t>
            </w:r>
            <w:r w:rsidRPr="00B03A00">
              <w:rPr>
                <w:i/>
              </w:rPr>
              <w:t>Pasūtītājs ir tiesīgs veikt pasūtījumu pa daļām.</w:t>
            </w:r>
          </w:p>
          <w:p w14:paraId="200BE0A9" w14:textId="47F839A4" w:rsidR="00EF24CE" w:rsidRPr="00B03A00" w:rsidRDefault="00EF24CE" w:rsidP="00E80FFC">
            <w:pPr>
              <w:snapToGrid w:val="0"/>
              <w:rPr>
                <w:bCs/>
              </w:rPr>
            </w:pPr>
          </w:p>
          <w:p w14:paraId="02B66CCB" w14:textId="4B7F0228" w:rsidR="00EF24CE" w:rsidRPr="00B03A00" w:rsidRDefault="00EF24CE" w:rsidP="00E80FFC">
            <w:pPr>
              <w:snapToGrid w:val="0"/>
              <w:rPr>
                <w:bCs/>
              </w:rPr>
            </w:pPr>
          </w:p>
        </w:tc>
      </w:tr>
      <w:tr w:rsidR="00EF24CE" w:rsidRPr="00294D6C" w14:paraId="38FEBE7A" w14:textId="77777777" w:rsidTr="00B50275">
        <w:trPr>
          <w:trHeight w:val="425"/>
        </w:trPr>
        <w:tc>
          <w:tcPr>
            <w:tcW w:w="709" w:type="dxa"/>
            <w:tcBorders>
              <w:top w:val="single" w:sz="4" w:space="0" w:color="auto"/>
              <w:left w:val="single" w:sz="4" w:space="0" w:color="000000"/>
              <w:bottom w:val="single" w:sz="4" w:space="0" w:color="000000"/>
              <w:right w:val="nil"/>
            </w:tcBorders>
            <w:hideMark/>
          </w:tcPr>
          <w:p w14:paraId="4419A254" w14:textId="77777777" w:rsidR="00EF24CE" w:rsidRPr="00CC2B21" w:rsidRDefault="00EF24CE" w:rsidP="00E80FFC">
            <w:pPr>
              <w:snapToGrid w:val="0"/>
              <w:rPr>
                <w:bCs/>
                <w:sz w:val="26"/>
                <w:szCs w:val="26"/>
              </w:rPr>
            </w:pPr>
            <w:r>
              <w:rPr>
                <w:bCs/>
                <w:sz w:val="26"/>
                <w:szCs w:val="26"/>
              </w:rPr>
              <w:t>3</w:t>
            </w:r>
            <w:r w:rsidRPr="00CC2B21">
              <w:rPr>
                <w:bCs/>
                <w:sz w:val="26"/>
                <w:szCs w:val="26"/>
              </w:rPr>
              <w:t xml:space="preserve">. </w:t>
            </w:r>
          </w:p>
        </w:tc>
        <w:tc>
          <w:tcPr>
            <w:tcW w:w="8250" w:type="dxa"/>
            <w:tcBorders>
              <w:top w:val="single" w:sz="4" w:space="0" w:color="auto"/>
              <w:left w:val="single" w:sz="4" w:space="0" w:color="000000"/>
              <w:bottom w:val="single" w:sz="4" w:space="0" w:color="000000"/>
              <w:right w:val="single" w:sz="4" w:space="0" w:color="000000"/>
            </w:tcBorders>
            <w:hideMark/>
          </w:tcPr>
          <w:p w14:paraId="5074BAB9" w14:textId="77777777" w:rsidR="00EF24CE" w:rsidRPr="00CC2B21" w:rsidRDefault="00EF24CE" w:rsidP="00E80FFC">
            <w:pPr>
              <w:snapToGrid w:val="0"/>
              <w:rPr>
                <w:bCs/>
                <w:sz w:val="26"/>
                <w:szCs w:val="26"/>
              </w:rPr>
            </w:pPr>
            <w:r w:rsidRPr="00CC2B21">
              <w:rPr>
                <w:bCs/>
                <w:sz w:val="26"/>
                <w:szCs w:val="26"/>
              </w:rPr>
              <w:t xml:space="preserve">Nekvalitatīvas preces nomaiņa – </w:t>
            </w:r>
            <w:r>
              <w:rPr>
                <w:bCs/>
                <w:sz w:val="26"/>
                <w:szCs w:val="26"/>
              </w:rPr>
              <w:t>līdz 5 (piecām</w:t>
            </w:r>
            <w:r w:rsidRPr="00CC2B21">
              <w:rPr>
                <w:bCs/>
                <w:sz w:val="26"/>
                <w:szCs w:val="26"/>
              </w:rPr>
              <w:t>) darba dien</w:t>
            </w:r>
            <w:r>
              <w:rPr>
                <w:bCs/>
                <w:sz w:val="26"/>
                <w:szCs w:val="26"/>
              </w:rPr>
              <w:t xml:space="preserve">ām </w:t>
            </w:r>
            <w:r w:rsidRPr="00CC2B21">
              <w:rPr>
                <w:bCs/>
                <w:sz w:val="26"/>
                <w:szCs w:val="26"/>
              </w:rPr>
              <w:t>no Pasūtītāja pretenziju</w:t>
            </w:r>
            <w:r>
              <w:rPr>
                <w:bCs/>
                <w:sz w:val="26"/>
                <w:szCs w:val="26"/>
              </w:rPr>
              <w:t xml:space="preserve"> pieteikuma</w:t>
            </w:r>
            <w:r w:rsidRPr="00CC2B21">
              <w:rPr>
                <w:bCs/>
                <w:sz w:val="26"/>
                <w:szCs w:val="26"/>
              </w:rPr>
              <w:t xml:space="preserve"> saņemšanas dienas jāapmaina nekvalitatīvie apavi pret jauniem.</w:t>
            </w:r>
          </w:p>
          <w:p w14:paraId="7D16F233" w14:textId="7B3F8F98" w:rsidR="00EF24CE" w:rsidRDefault="00EF24CE" w:rsidP="00E80FFC">
            <w:pPr>
              <w:snapToGrid w:val="0"/>
              <w:rPr>
                <w:bCs/>
                <w:sz w:val="26"/>
                <w:szCs w:val="26"/>
              </w:rPr>
            </w:pPr>
          </w:p>
          <w:p w14:paraId="7456977E" w14:textId="7C657982" w:rsidR="00EF24CE" w:rsidRPr="00294D6C" w:rsidRDefault="00EF24CE" w:rsidP="00E80FFC">
            <w:pPr>
              <w:snapToGrid w:val="0"/>
              <w:rPr>
                <w:bCs/>
                <w:sz w:val="26"/>
                <w:szCs w:val="26"/>
              </w:rPr>
            </w:pPr>
          </w:p>
        </w:tc>
      </w:tr>
      <w:tr w:rsidR="00B03A00" w:rsidRPr="00294D6C" w14:paraId="2114EA6E" w14:textId="77777777" w:rsidTr="00E80FFC">
        <w:trPr>
          <w:trHeight w:val="798"/>
        </w:trPr>
        <w:tc>
          <w:tcPr>
            <w:tcW w:w="709" w:type="dxa"/>
            <w:tcBorders>
              <w:top w:val="single" w:sz="4" w:space="0" w:color="auto"/>
              <w:left w:val="single" w:sz="4" w:space="0" w:color="000000"/>
              <w:bottom w:val="single" w:sz="4" w:space="0" w:color="auto"/>
              <w:right w:val="nil"/>
            </w:tcBorders>
          </w:tcPr>
          <w:p w14:paraId="1FDE11FC" w14:textId="77777777" w:rsidR="00B03A00" w:rsidRPr="00294D6C" w:rsidRDefault="00B03A00" w:rsidP="00E80FFC">
            <w:pPr>
              <w:snapToGrid w:val="0"/>
              <w:rPr>
                <w:bCs/>
                <w:sz w:val="26"/>
                <w:szCs w:val="26"/>
              </w:rPr>
            </w:pPr>
            <w:r>
              <w:rPr>
                <w:bCs/>
                <w:sz w:val="26"/>
                <w:szCs w:val="26"/>
              </w:rPr>
              <w:t>4.</w:t>
            </w:r>
          </w:p>
        </w:tc>
        <w:tc>
          <w:tcPr>
            <w:tcW w:w="8250" w:type="dxa"/>
            <w:tcBorders>
              <w:top w:val="single" w:sz="4" w:space="0" w:color="auto"/>
              <w:left w:val="single" w:sz="4" w:space="0" w:color="000000"/>
              <w:bottom w:val="single" w:sz="4" w:space="0" w:color="auto"/>
              <w:right w:val="single" w:sz="4" w:space="0" w:color="000000"/>
            </w:tcBorders>
          </w:tcPr>
          <w:p w14:paraId="2564A4D9" w14:textId="77777777" w:rsidR="00B03A00" w:rsidRPr="00DC7634" w:rsidRDefault="00B03A00" w:rsidP="00E80FFC">
            <w:pPr>
              <w:pStyle w:val="Pamattekstsaratkpi"/>
              <w:ind w:left="0"/>
            </w:pPr>
            <w:r w:rsidRPr="00294D6C">
              <w:t>Izmēru neatbilstības gadījumā, pēc Pasūtītāja pieprasījuma, veikt apavu nomaiņu pret at</w:t>
            </w:r>
            <w:r>
              <w:t>bilstoša izmēra apaviem  (līdz 2</w:t>
            </w:r>
            <w:r w:rsidRPr="00294D6C">
              <w:t>0% no kopējā pasūtījuma apmēra)</w:t>
            </w:r>
            <w:r>
              <w:t>.</w:t>
            </w:r>
          </w:p>
        </w:tc>
      </w:tr>
    </w:tbl>
    <w:p w14:paraId="21CDF73D" w14:textId="73780473" w:rsidR="004E71DA" w:rsidRDefault="0016017D" w:rsidP="004E71DA">
      <w:pPr>
        <w:rPr>
          <w:color w:val="000000"/>
          <w:sz w:val="22"/>
          <w:szCs w:val="22"/>
          <w:lang w:val="lv-LV"/>
        </w:rPr>
      </w:pPr>
      <w:r w:rsidRPr="00C16022">
        <w:rPr>
          <w:color w:val="000000"/>
          <w:sz w:val="22"/>
          <w:szCs w:val="22"/>
          <w:lang w:val="lv-LV"/>
        </w:rPr>
        <w:t xml:space="preserve"> </w:t>
      </w:r>
    </w:p>
    <w:p w14:paraId="02408198" w14:textId="77777777" w:rsidR="00852E26" w:rsidRDefault="00852E26" w:rsidP="004E71DA">
      <w:pPr>
        <w:rPr>
          <w:color w:val="000000"/>
          <w:sz w:val="22"/>
          <w:szCs w:val="22"/>
          <w:lang w:val="lv-LV"/>
        </w:rPr>
      </w:pPr>
    </w:p>
    <w:p w14:paraId="5EC6D0CD" w14:textId="77777777" w:rsidR="00852E26" w:rsidRDefault="00852E26" w:rsidP="004E71DA">
      <w:pPr>
        <w:rPr>
          <w:color w:val="000000"/>
          <w:sz w:val="22"/>
          <w:szCs w:val="22"/>
          <w:lang w:val="lv-LV"/>
        </w:rPr>
      </w:pPr>
    </w:p>
    <w:p w14:paraId="562207A0" w14:textId="197C0F72" w:rsidR="00852E26" w:rsidRDefault="00852E26" w:rsidP="004E71DA">
      <w:pPr>
        <w:rPr>
          <w:color w:val="000000"/>
          <w:sz w:val="22"/>
          <w:szCs w:val="22"/>
          <w:lang w:val="lv-LV"/>
        </w:rPr>
      </w:pPr>
      <w:r>
        <w:rPr>
          <w:noProof/>
        </w:rPr>
        <w:drawing>
          <wp:inline distT="0" distB="0" distL="0" distR="0" wp14:anchorId="47694F5F" wp14:editId="2E16C9E0">
            <wp:extent cx="4483100" cy="3171825"/>
            <wp:effectExtent l="0" t="0" r="0" b="9525"/>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3100" cy="3171825"/>
                    </a:xfrm>
                    <a:prstGeom prst="rect">
                      <a:avLst/>
                    </a:prstGeom>
                    <a:noFill/>
                  </pic:spPr>
                </pic:pic>
              </a:graphicData>
            </a:graphic>
          </wp:inline>
        </w:drawing>
      </w:r>
    </w:p>
    <w:p w14:paraId="0C2869EA" w14:textId="77777777" w:rsidR="00463926" w:rsidRDefault="00463926" w:rsidP="004E71DA">
      <w:pPr>
        <w:rPr>
          <w:color w:val="000000"/>
          <w:sz w:val="22"/>
          <w:szCs w:val="22"/>
          <w:lang w:val="lv-LV"/>
        </w:rPr>
      </w:pPr>
    </w:p>
    <w:p w14:paraId="4A0D9483" w14:textId="2383C628" w:rsidR="00463926" w:rsidRDefault="00463926" w:rsidP="004E71DA">
      <w:pPr>
        <w:rPr>
          <w:color w:val="000000"/>
          <w:sz w:val="22"/>
          <w:szCs w:val="22"/>
          <w:lang w:val="lv-LV"/>
        </w:rPr>
      </w:pPr>
      <w:r>
        <w:rPr>
          <w:i/>
          <w:sz w:val="20"/>
          <w:szCs w:val="20"/>
        </w:rPr>
        <w:t xml:space="preserve">                                     Ziemas zābaki. Attēlam informatīvs raksturs</w:t>
      </w:r>
    </w:p>
    <w:p w14:paraId="60C85D3B" w14:textId="77777777" w:rsidR="00463926" w:rsidRDefault="00463926" w:rsidP="004E71DA">
      <w:pPr>
        <w:rPr>
          <w:color w:val="000000"/>
          <w:sz w:val="22"/>
          <w:szCs w:val="22"/>
          <w:lang w:val="lv-LV"/>
        </w:rPr>
      </w:pPr>
    </w:p>
    <w:p w14:paraId="161DCEBA" w14:textId="77777777" w:rsidR="00A054DF" w:rsidRDefault="00A054DF" w:rsidP="004E71DA">
      <w:pPr>
        <w:rPr>
          <w:color w:val="000000"/>
          <w:sz w:val="22"/>
          <w:szCs w:val="22"/>
          <w:lang w:val="lv-LV"/>
        </w:rPr>
      </w:pPr>
    </w:p>
    <w:p w14:paraId="1267DD03" w14:textId="77777777" w:rsidR="00A054DF" w:rsidRDefault="00A054DF" w:rsidP="004E71DA">
      <w:pPr>
        <w:rPr>
          <w:color w:val="000000"/>
          <w:sz w:val="22"/>
          <w:szCs w:val="22"/>
          <w:lang w:val="lv-LV"/>
        </w:rPr>
      </w:pPr>
    </w:p>
    <w:p w14:paraId="67931291" w14:textId="77777777" w:rsidR="00312952" w:rsidRDefault="00312952" w:rsidP="004E71DA">
      <w:pPr>
        <w:rPr>
          <w:color w:val="000000"/>
          <w:sz w:val="22"/>
          <w:szCs w:val="22"/>
          <w:lang w:val="lv-LV"/>
        </w:rPr>
      </w:pPr>
    </w:p>
    <w:p w14:paraId="71AFCE7A" w14:textId="77777777" w:rsidR="00312952" w:rsidRDefault="00312952" w:rsidP="004E71DA">
      <w:pPr>
        <w:rPr>
          <w:color w:val="000000"/>
          <w:sz w:val="22"/>
          <w:szCs w:val="22"/>
          <w:lang w:val="lv-LV"/>
        </w:rPr>
      </w:pPr>
    </w:p>
    <w:p w14:paraId="5B44014E" w14:textId="77777777" w:rsidR="00312952" w:rsidRDefault="00312952" w:rsidP="004E71DA">
      <w:pPr>
        <w:rPr>
          <w:color w:val="000000"/>
          <w:sz w:val="22"/>
          <w:szCs w:val="22"/>
          <w:lang w:val="lv-LV"/>
        </w:rPr>
      </w:pPr>
    </w:p>
    <w:p w14:paraId="3336EB03" w14:textId="77777777" w:rsidR="00312952" w:rsidRDefault="00312952" w:rsidP="004E71DA">
      <w:pPr>
        <w:rPr>
          <w:color w:val="000000"/>
          <w:sz w:val="22"/>
          <w:szCs w:val="22"/>
          <w:lang w:val="lv-LV"/>
        </w:rPr>
      </w:pPr>
    </w:p>
    <w:p w14:paraId="7C4439A6" w14:textId="77777777" w:rsidR="00312952" w:rsidRDefault="00312952" w:rsidP="004E71DA">
      <w:pPr>
        <w:rPr>
          <w:color w:val="000000"/>
          <w:sz w:val="22"/>
          <w:szCs w:val="22"/>
          <w:lang w:val="lv-LV"/>
        </w:rPr>
      </w:pPr>
    </w:p>
    <w:p w14:paraId="6998C472" w14:textId="77777777" w:rsidR="00A054DF" w:rsidRDefault="00A054DF" w:rsidP="004E71DA">
      <w:pPr>
        <w:rPr>
          <w:color w:val="000000"/>
          <w:sz w:val="22"/>
          <w:szCs w:val="22"/>
          <w:lang w:val="lv-LV"/>
        </w:rPr>
      </w:pPr>
    </w:p>
    <w:p w14:paraId="6C3416C8" w14:textId="77777777" w:rsidR="00A054DF" w:rsidRPr="00294D6C" w:rsidRDefault="00A054DF" w:rsidP="00A054DF">
      <w:pPr>
        <w:jc w:val="center"/>
        <w:rPr>
          <w:b/>
          <w:bCs/>
          <w:sz w:val="26"/>
          <w:szCs w:val="26"/>
        </w:rPr>
      </w:pPr>
      <w:r w:rsidRPr="00294D6C">
        <w:rPr>
          <w:b/>
          <w:bCs/>
          <w:sz w:val="26"/>
          <w:szCs w:val="26"/>
        </w:rPr>
        <w:lastRenderedPageBreak/>
        <w:t xml:space="preserve">TEHNISKĀ SPECIFIKĀCIJA </w:t>
      </w:r>
    </w:p>
    <w:p w14:paraId="255ADD89" w14:textId="3775B4A4" w:rsidR="00A054DF" w:rsidRDefault="00A054DF" w:rsidP="00A054DF">
      <w:pPr>
        <w:jc w:val="center"/>
        <w:rPr>
          <w:b/>
          <w:bCs/>
          <w:sz w:val="26"/>
          <w:szCs w:val="26"/>
        </w:rPr>
      </w:pPr>
      <w:r>
        <w:rPr>
          <w:b/>
          <w:bCs/>
          <w:sz w:val="26"/>
          <w:szCs w:val="26"/>
        </w:rPr>
        <w:t xml:space="preserve">  “Par vasaras apavu piegādi”</w:t>
      </w:r>
    </w:p>
    <w:p w14:paraId="29F19362" w14:textId="77777777" w:rsidR="00A054DF" w:rsidRPr="00294D6C" w:rsidRDefault="00A054DF" w:rsidP="00A054DF">
      <w:pPr>
        <w:rPr>
          <w:b/>
          <w:bCs/>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230"/>
      </w:tblGrid>
      <w:tr w:rsidR="00A054DF" w:rsidRPr="00294D6C" w14:paraId="119A322D" w14:textId="77777777" w:rsidTr="00E80FFC">
        <w:trPr>
          <w:trHeight w:val="1079"/>
        </w:trPr>
        <w:tc>
          <w:tcPr>
            <w:tcW w:w="709" w:type="dxa"/>
            <w:tcBorders>
              <w:top w:val="single" w:sz="4" w:space="0" w:color="auto"/>
              <w:left w:val="single" w:sz="4" w:space="0" w:color="auto"/>
              <w:bottom w:val="single" w:sz="4" w:space="0" w:color="auto"/>
              <w:right w:val="single" w:sz="4" w:space="0" w:color="auto"/>
            </w:tcBorders>
            <w:vAlign w:val="center"/>
            <w:hideMark/>
          </w:tcPr>
          <w:p w14:paraId="33AFDC70" w14:textId="77777777" w:rsidR="00A054DF" w:rsidRPr="00294D6C" w:rsidRDefault="00A054DF" w:rsidP="00E80FFC">
            <w:pPr>
              <w:snapToGrid w:val="0"/>
              <w:jc w:val="center"/>
              <w:rPr>
                <w:b/>
                <w:bCs/>
                <w:sz w:val="26"/>
                <w:szCs w:val="26"/>
              </w:rPr>
            </w:pPr>
            <w:r w:rsidRPr="00294D6C">
              <w:rPr>
                <w:b/>
                <w:bCs/>
                <w:sz w:val="26"/>
                <w:szCs w:val="26"/>
              </w:rPr>
              <w:t>N</w:t>
            </w:r>
            <w:r>
              <w:rPr>
                <w:b/>
                <w:bCs/>
                <w:sz w:val="26"/>
                <w:szCs w:val="26"/>
              </w:rPr>
              <w:t>r</w:t>
            </w:r>
            <w:r w:rsidRPr="00294D6C">
              <w:rPr>
                <w:b/>
                <w:bCs/>
                <w:sz w:val="26"/>
                <w:szCs w:val="26"/>
              </w:rPr>
              <w:t>.p.k.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A87340" w14:textId="77777777" w:rsidR="00A054DF" w:rsidRPr="00294D6C" w:rsidRDefault="00A054DF" w:rsidP="00E80FFC">
            <w:pPr>
              <w:snapToGrid w:val="0"/>
              <w:jc w:val="center"/>
              <w:rPr>
                <w:b/>
                <w:bCs/>
                <w:sz w:val="26"/>
                <w:szCs w:val="26"/>
              </w:rPr>
            </w:pPr>
            <w:r>
              <w:rPr>
                <w:b/>
                <w:bCs/>
                <w:sz w:val="26"/>
                <w:szCs w:val="26"/>
              </w:rPr>
              <w:t>Apavu</w:t>
            </w:r>
            <w:r w:rsidRPr="00294D6C">
              <w:rPr>
                <w:b/>
                <w:bCs/>
                <w:sz w:val="26"/>
                <w:szCs w:val="26"/>
              </w:rPr>
              <w:t xml:space="preserve"> daļas nosaukums</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55A51CA" w14:textId="77777777" w:rsidR="00A054DF" w:rsidRDefault="00A054DF" w:rsidP="00E80FFC">
            <w:pPr>
              <w:snapToGrid w:val="0"/>
              <w:jc w:val="center"/>
              <w:rPr>
                <w:b/>
                <w:bCs/>
                <w:sz w:val="26"/>
                <w:szCs w:val="26"/>
              </w:rPr>
            </w:pPr>
            <w:r w:rsidRPr="00294D6C">
              <w:rPr>
                <w:b/>
                <w:bCs/>
                <w:sz w:val="26"/>
                <w:szCs w:val="26"/>
              </w:rPr>
              <w:t>Tehniskās prasības</w:t>
            </w:r>
          </w:p>
          <w:p w14:paraId="55008FD1" w14:textId="77777777" w:rsidR="00A054DF" w:rsidRPr="00294D6C" w:rsidRDefault="00A054DF" w:rsidP="00E80FFC">
            <w:pPr>
              <w:snapToGrid w:val="0"/>
              <w:jc w:val="center"/>
              <w:rPr>
                <w:b/>
                <w:bCs/>
                <w:sz w:val="26"/>
                <w:szCs w:val="26"/>
              </w:rPr>
            </w:pPr>
            <w:r w:rsidRPr="00DC7634">
              <w:rPr>
                <w:bCs/>
                <w:sz w:val="26"/>
                <w:szCs w:val="26"/>
              </w:rPr>
              <w:t>(4</w:t>
            </w:r>
            <w:r>
              <w:rPr>
                <w:bCs/>
                <w:sz w:val="26"/>
                <w:szCs w:val="26"/>
              </w:rPr>
              <w:t>3</w:t>
            </w:r>
            <w:r w:rsidRPr="00DC7634">
              <w:rPr>
                <w:bCs/>
                <w:sz w:val="26"/>
                <w:szCs w:val="26"/>
              </w:rPr>
              <w:t>.izmēra apaviem)</w:t>
            </w:r>
          </w:p>
        </w:tc>
      </w:tr>
      <w:tr w:rsidR="00A054DF" w:rsidRPr="00077D65" w14:paraId="6E7BF659"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63839561" w14:textId="77777777" w:rsidR="00A054DF" w:rsidRPr="00077D65" w:rsidRDefault="00A054DF" w:rsidP="00E80FFC">
            <w:pPr>
              <w:snapToGrid w:val="0"/>
              <w:rPr>
                <w:bCs/>
                <w:sz w:val="26"/>
                <w:szCs w:val="26"/>
              </w:rPr>
            </w:pPr>
            <w:r w:rsidRPr="00077D65">
              <w:rPr>
                <w:bCs/>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14:paraId="4A068A72" w14:textId="77777777" w:rsidR="00A054DF" w:rsidRPr="00077D65" w:rsidRDefault="00A054DF" w:rsidP="00E80FFC">
            <w:pPr>
              <w:snapToGrid w:val="0"/>
              <w:rPr>
                <w:bCs/>
                <w:sz w:val="26"/>
                <w:szCs w:val="26"/>
              </w:rPr>
            </w:pPr>
            <w:r w:rsidRPr="00077D65">
              <w:rPr>
                <w:bCs/>
                <w:sz w:val="26"/>
                <w:szCs w:val="26"/>
              </w:rPr>
              <w:t>Modelis</w:t>
            </w:r>
          </w:p>
        </w:tc>
        <w:tc>
          <w:tcPr>
            <w:tcW w:w="7230" w:type="dxa"/>
            <w:tcBorders>
              <w:top w:val="single" w:sz="4" w:space="0" w:color="auto"/>
              <w:left w:val="single" w:sz="4" w:space="0" w:color="auto"/>
              <w:bottom w:val="single" w:sz="4" w:space="0" w:color="auto"/>
              <w:right w:val="single" w:sz="4" w:space="0" w:color="auto"/>
            </w:tcBorders>
            <w:hideMark/>
          </w:tcPr>
          <w:p w14:paraId="77FA19F1" w14:textId="77777777" w:rsidR="00A054DF" w:rsidRDefault="00A054DF" w:rsidP="00E80FFC">
            <w:pPr>
              <w:snapToGrid w:val="0"/>
              <w:rPr>
                <w:bCs/>
                <w:sz w:val="26"/>
                <w:szCs w:val="26"/>
              </w:rPr>
            </w:pPr>
            <w:r w:rsidRPr="00077D65">
              <w:rPr>
                <w:b/>
                <w:bCs/>
                <w:sz w:val="26"/>
                <w:szCs w:val="26"/>
              </w:rPr>
              <w:t>Vienāda dizaina</w:t>
            </w:r>
            <w:r w:rsidRPr="00077D65">
              <w:rPr>
                <w:bCs/>
                <w:sz w:val="26"/>
                <w:szCs w:val="26"/>
              </w:rPr>
              <w:t xml:space="preserve">, atlētiskas konstrukcijas vasaras apavi UNISEX- der gan </w:t>
            </w:r>
            <w:r w:rsidRPr="00077D65">
              <w:rPr>
                <w:b/>
                <w:bCs/>
                <w:sz w:val="26"/>
                <w:szCs w:val="26"/>
              </w:rPr>
              <w:t>sievietēm</w:t>
            </w:r>
            <w:r w:rsidRPr="00077D65">
              <w:rPr>
                <w:bCs/>
                <w:sz w:val="26"/>
                <w:szCs w:val="26"/>
              </w:rPr>
              <w:t xml:space="preserve">, gan </w:t>
            </w:r>
            <w:r w:rsidRPr="00077D65">
              <w:rPr>
                <w:b/>
                <w:bCs/>
                <w:sz w:val="26"/>
                <w:szCs w:val="26"/>
              </w:rPr>
              <w:t>vīriešiem</w:t>
            </w:r>
            <w:r w:rsidRPr="00077D65">
              <w:rPr>
                <w:bCs/>
                <w:sz w:val="26"/>
                <w:szCs w:val="26"/>
              </w:rPr>
              <w:t>.</w:t>
            </w:r>
            <w:r>
              <w:rPr>
                <w:bCs/>
                <w:sz w:val="26"/>
                <w:szCs w:val="26"/>
              </w:rPr>
              <w:t xml:space="preserve"> Informatīva vizualizācija 1.attēlā.</w:t>
            </w:r>
            <w:r w:rsidRPr="00077D65">
              <w:rPr>
                <w:bCs/>
                <w:sz w:val="26"/>
                <w:szCs w:val="26"/>
              </w:rPr>
              <w:t xml:space="preserve"> </w:t>
            </w:r>
            <w:r>
              <w:rPr>
                <w:bCs/>
                <w:sz w:val="26"/>
                <w:szCs w:val="26"/>
              </w:rPr>
              <w:t>Apaviem jābūt ērtiem – ar plašu vietu pēdas pamatnes daļā un stingru/fiksētu papēža daļu. Apavi paredzēti ilgstošai lietošanai mērenos un siltos laika apstākļos, ar iespēju vilkt tos arī vēsā laikā.</w:t>
            </w:r>
          </w:p>
          <w:p w14:paraId="50C22D48" w14:textId="77777777" w:rsidR="00A054DF" w:rsidRDefault="00A054DF" w:rsidP="00E80FFC">
            <w:pPr>
              <w:snapToGrid w:val="0"/>
              <w:rPr>
                <w:bCs/>
                <w:sz w:val="26"/>
                <w:szCs w:val="26"/>
              </w:rPr>
            </w:pPr>
            <w:r w:rsidRPr="00077D65">
              <w:rPr>
                <w:bCs/>
                <w:sz w:val="26"/>
                <w:szCs w:val="26"/>
              </w:rPr>
              <w:t>Tekstila un ādas apvienojumā izveidots sportisks dizains.</w:t>
            </w:r>
          </w:p>
          <w:p w14:paraId="44501160" w14:textId="77777777" w:rsidR="00A054DF" w:rsidRPr="00077D65" w:rsidRDefault="00A054DF" w:rsidP="00E80FFC">
            <w:pPr>
              <w:snapToGrid w:val="0"/>
              <w:rPr>
                <w:bCs/>
                <w:sz w:val="26"/>
                <w:szCs w:val="26"/>
              </w:rPr>
            </w:pPr>
            <w:r>
              <w:rPr>
                <w:bCs/>
                <w:sz w:val="26"/>
                <w:szCs w:val="26"/>
              </w:rPr>
              <w:t>Apavu lieste veidota līdzīga skriešanas apaviem – ērtai un ātrai iešanai un skriešanai.</w:t>
            </w:r>
          </w:p>
          <w:p w14:paraId="4EB77122" w14:textId="77777777" w:rsidR="00A054DF" w:rsidRPr="00077D65" w:rsidRDefault="00A054DF" w:rsidP="00E80FFC">
            <w:pPr>
              <w:snapToGrid w:val="0"/>
              <w:rPr>
                <w:b/>
                <w:bCs/>
                <w:color w:val="FF0000"/>
                <w:sz w:val="26"/>
                <w:szCs w:val="26"/>
              </w:rPr>
            </w:pPr>
            <w:r w:rsidRPr="00077D65">
              <w:rPr>
                <w:bCs/>
                <w:sz w:val="26"/>
                <w:szCs w:val="26"/>
              </w:rPr>
              <w:t>Apavi ar CE marķējumu un sertificēti atbilstoši EN ISO 20347:202</w:t>
            </w:r>
            <w:r>
              <w:rPr>
                <w:bCs/>
                <w:sz w:val="26"/>
                <w:szCs w:val="26"/>
              </w:rPr>
              <w:t>2 06</w:t>
            </w:r>
            <w:r w:rsidRPr="00077D65">
              <w:rPr>
                <w:bCs/>
                <w:sz w:val="26"/>
                <w:szCs w:val="26"/>
              </w:rPr>
              <w:t xml:space="preserve"> FO CI S</w:t>
            </w:r>
            <w:r>
              <w:rPr>
                <w:bCs/>
                <w:sz w:val="26"/>
                <w:szCs w:val="26"/>
              </w:rPr>
              <w:t>R</w:t>
            </w:r>
            <w:r w:rsidRPr="00077D65">
              <w:rPr>
                <w:bCs/>
                <w:sz w:val="26"/>
                <w:szCs w:val="26"/>
              </w:rPr>
              <w:t xml:space="preserve"> standarta</w:t>
            </w:r>
            <w:r w:rsidRPr="00077D65">
              <w:rPr>
                <w:sz w:val="26"/>
                <w:szCs w:val="26"/>
              </w:rPr>
              <w:t xml:space="preserve"> (</w:t>
            </w:r>
            <w:r w:rsidRPr="00077D65">
              <w:rPr>
                <w:bCs/>
                <w:sz w:val="26"/>
                <w:szCs w:val="26"/>
              </w:rPr>
              <w:t>vai ekvivalenta) prasībām.</w:t>
            </w:r>
          </w:p>
        </w:tc>
      </w:tr>
      <w:tr w:rsidR="00A054DF" w:rsidRPr="00077D65" w14:paraId="239374EF"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24A69BBC" w14:textId="77777777" w:rsidR="00A054DF" w:rsidRPr="00077D65" w:rsidRDefault="00A054DF" w:rsidP="00E80FFC">
            <w:pPr>
              <w:snapToGrid w:val="0"/>
              <w:rPr>
                <w:bCs/>
                <w:sz w:val="26"/>
                <w:szCs w:val="26"/>
              </w:rPr>
            </w:pPr>
            <w:r w:rsidRPr="00077D65">
              <w:rPr>
                <w:bCs/>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14:paraId="26B14840" w14:textId="77777777" w:rsidR="00A054DF" w:rsidRPr="00077D65" w:rsidRDefault="00A054DF" w:rsidP="00E80FFC">
            <w:pPr>
              <w:snapToGrid w:val="0"/>
              <w:rPr>
                <w:bCs/>
                <w:sz w:val="26"/>
                <w:szCs w:val="26"/>
              </w:rPr>
            </w:pPr>
            <w:r w:rsidRPr="00077D65">
              <w:rPr>
                <w:bCs/>
                <w:sz w:val="26"/>
                <w:szCs w:val="26"/>
              </w:rPr>
              <w:t>Virsmas materiāls</w:t>
            </w:r>
          </w:p>
        </w:tc>
        <w:tc>
          <w:tcPr>
            <w:tcW w:w="7230" w:type="dxa"/>
            <w:tcBorders>
              <w:top w:val="single" w:sz="4" w:space="0" w:color="auto"/>
              <w:left w:val="single" w:sz="4" w:space="0" w:color="auto"/>
              <w:bottom w:val="single" w:sz="4" w:space="0" w:color="auto"/>
              <w:right w:val="single" w:sz="4" w:space="0" w:color="auto"/>
            </w:tcBorders>
            <w:hideMark/>
          </w:tcPr>
          <w:p w14:paraId="7A2D87A1" w14:textId="77777777" w:rsidR="00A054DF" w:rsidRPr="00077D65" w:rsidRDefault="00A054DF" w:rsidP="00E80FFC">
            <w:pPr>
              <w:snapToGrid w:val="0"/>
              <w:rPr>
                <w:bCs/>
                <w:sz w:val="26"/>
                <w:szCs w:val="26"/>
              </w:rPr>
            </w:pPr>
            <w:r w:rsidRPr="00077D65">
              <w:rPr>
                <w:bCs/>
                <w:sz w:val="26"/>
                <w:szCs w:val="26"/>
              </w:rPr>
              <w:t>Ar elpojošu membrānu, kas nodrošina ūdens necaurlaidību</w:t>
            </w:r>
            <w:r>
              <w:rPr>
                <w:bCs/>
                <w:sz w:val="26"/>
                <w:szCs w:val="26"/>
              </w:rPr>
              <w:t>. Ūdensizturību nodrošina virsas iekšpusē iestrādāta mitrumizturīga membrāna.</w:t>
            </w:r>
          </w:p>
          <w:p w14:paraId="3FB91729" w14:textId="77777777" w:rsidR="00A054DF" w:rsidRPr="00077D65" w:rsidRDefault="00A054DF" w:rsidP="00E80FFC">
            <w:pPr>
              <w:snapToGrid w:val="0"/>
              <w:rPr>
                <w:bCs/>
                <w:sz w:val="26"/>
                <w:szCs w:val="26"/>
              </w:rPr>
            </w:pPr>
            <w:r w:rsidRPr="00077D65">
              <w:rPr>
                <w:bCs/>
                <w:sz w:val="26"/>
                <w:szCs w:val="26"/>
              </w:rPr>
              <w:t>Mitrumizturīgs virsmas materiāls – hidrofobs tekstils u</w:t>
            </w:r>
            <w:r>
              <w:rPr>
                <w:bCs/>
                <w:sz w:val="26"/>
                <w:szCs w:val="26"/>
              </w:rPr>
              <w:t>n mitrumizturīga dabīgā āda</w:t>
            </w:r>
            <w:r w:rsidRPr="00077D65">
              <w:rPr>
                <w:bCs/>
                <w:sz w:val="26"/>
                <w:szCs w:val="26"/>
              </w:rPr>
              <w:t>.</w:t>
            </w:r>
          </w:p>
          <w:p w14:paraId="3ABA5A7C" w14:textId="77777777" w:rsidR="00A054DF" w:rsidRDefault="00A054DF" w:rsidP="00E80FFC">
            <w:pPr>
              <w:snapToGrid w:val="0"/>
              <w:rPr>
                <w:bCs/>
                <w:sz w:val="26"/>
                <w:szCs w:val="26"/>
              </w:rPr>
            </w:pPr>
            <w:r w:rsidRPr="00077D65">
              <w:rPr>
                <w:bCs/>
                <w:sz w:val="26"/>
                <w:szCs w:val="26"/>
              </w:rPr>
              <w:t xml:space="preserve">Tekstila materiāls purngalā, sānos, uz apmalas, uz apavu mēles. </w:t>
            </w:r>
          </w:p>
          <w:p w14:paraId="1A2E11AE" w14:textId="77777777" w:rsidR="00A054DF" w:rsidRDefault="00A054DF" w:rsidP="00E80FFC">
            <w:pPr>
              <w:snapToGrid w:val="0"/>
              <w:rPr>
                <w:bCs/>
                <w:sz w:val="26"/>
                <w:szCs w:val="26"/>
              </w:rPr>
            </w:pPr>
            <w:r>
              <w:rPr>
                <w:bCs/>
                <w:sz w:val="26"/>
                <w:szCs w:val="26"/>
              </w:rPr>
              <w:t>Virsmas tekstils un membrānas materiāls – 100% poliamīds.</w:t>
            </w:r>
          </w:p>
          <w:p w14:paraId="7468F063" w14:textId="77777777" w:rsidR="00A054DF" w:rsidRPr="00077D65" w:rsidRDefault="00A054DF" w:rsidP="00E80FFC">
            <w:pPr>
              <w:snapToGrid w:val="0"/>
              <w:rPr>
                <w:bCs/>
                <w:sz w:val="26"/>
                <w:szCs w:val="26"/>
              </w:rPr>
            </w:pPr>
            <w:r w:rsidRPr="00077D65">
              <w:rPr>
                <w:bCs/>
                <w:sz w:val="26"/>
                <w:szCs w:val="26"/>
              </w:rPr>
              <w:t xml:space="preserve">Melna āda (1.2-1.4mm bieza) uz purngala, </w:t>
            </w:r>
            <w:r>
              <w:rPr>
                <w:bCs/>
                <w:sz w:val="26"/>
                <w:szCs w:val="26"/>
              </w:rPr>
              <w:t>a</w:t>
            </w:r>
            <w:r w:rsidRPr="00077D65">
              <w:rPr>
                <w:bCs/>
                <w:sz w:val="26"/>
                <w:szCs w:val="26"/>
              </w:rPr>
              <w:t>p</w:t>
            </w:r>
            <w:r>
              <w:rPr>
                <w:bCs/>
                <w:sz w:val="26"/>
                <w:szCs w:val="26"/>
              </w:rPr>
              <w:t>a</w:t>
            </w:r>
            <w:r w:rsidRPr="00077D65">
              <w:rPr>
                <w:bCs/>
                <w:sz w:val="26"/>
                <w:szCs w:val="26"/>
              </w:rPr>
              <w:t>vu sānos, kapes daļā un uz apmalas.</w:t>
            </w:r>
          </w:p>
          <w:p w14:paraId="78DAFE4C" w14:textId="77777777" w:rsidR="00A054DF" w:rsidRDefault="00A054DF" w:rsidP="00E80FFC">
            <w:pPr>
              <w:snapToGrid w:val="0"/>
              <w:rPr>
                <w:bCs/>
                <w:sz w:val="26"/>
                <w:szCs w:val="26"/>
              </w:rPr>
            </w:pPr>
            <w:r w:rsidRPr="00077D65">
              <w:rPr>
                <w:bCs/>
                <w:sz w:val="26"/>
                <w:szCs w:val="26"/>
              </w:rPr>
              <w:t>Apavu drošai lietošanai tumsā – apavu sānos iestrādāts melns vai tumši pelēks gaismu atstarojošs materiāls.</w:t>
            </w:r>
          </w:p>
          <w:p w14:paraId="045A9F07" w14:textId="77777777" w:rsidR="00A054DF" w:rsidRPr="00077D65" w:rsidRDefault="00A054DF" w:rsidP="00E80FFC">
            <w:pPr>
              <w:snapToGrid w:val="0"/>
              <w:rPr>
                <w:bCs/>
                <w:sz w:val="26"/>
                <w:szCs w:val="26"/>
              </w:rPr>
            </w:pPr>
            <w:r>
              <w:rPr>
                <w:bCs/>
                <w:sz w:val="26"/>
                <w:szCs w:val="26"/>
              </w:rPr>
              <w:t>Apavu mēlīte vismaz 5cm no priekšpuses ir piešūta pie apaviem un veido kabatu, lai apavos neiekļūtu ūdens vai citi šķidrumi.</w:t>
            </w:r>
          </w:p>
        </w:tc>
      </w:tr>
      <w:tr w:rsidR="00A054DF" w:rsidRPr="00294D6C" w14:paraId="027DFF49"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6AF9C0CD" w14:textId="77777777" w:rsidR="00A054DF" w:rsidRPr="00077D65" w:rsidRDefault="00A054DF" w:rsidP="00E80FFC">
            <w:pPr>
              <w:snapToGrid w:val="0"/>
              <w:rPr>
                <w:bCs/>
                <w:sz w:val="26"/>
                <w:szCs w:val="26"/>
              </w:rPr>
            </w:pPr>
            <w:r w:rsidRPr="00077D65">
              <w:rPr>
                <w:bCs/>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14:paraId="0A66595C" w14:textId="77777777" w:rsidR="00A054DF" w:rsidRPr="00077D65" w:rsidRDefault="00A054DF" w:rsidP="00E80FFC">
            <w:pPr>
              <w:snapToGrid w:val="0"/>
              <w:rPr>
                <w:bCs/>
                <w:sz w:val="26"/>
                <w:szCs w:val="26"/>
              </w:rPr>
            </w:pPr>
            <w:r w:rsidRPr="00077D65">
              <w:rPr>
                <w:bCs/>
                <w:sz w:val="26"/>
                <w:szCs w:val="26"/>
              </w:rPr>
              <w:t>Izstrādājuma krāsa</w:t>
            </w:r>
          </w:p>
        </w:tc>
        <w:tc>
          <w:tcPr>
            <w:tcW w:w="7230" w:type="dxa"/>
            <w:tcBorders>
              <w:top w:val="single" w:sz="4" w:space="0" w:color="auto"/>
              <w:left w:val="single" w:sz="4" w:space="0" w:color="auto"/>
              <w:bottom w:val="single" w:sz="4" w:space="0" w:color="auto"/>
              <w:right w:val="single" w:sz="4" w:space="0" w:color="auto"/>
            </w:tcBorders>
            <w:hideMark/>
          </w:tcPr>
          <w:p w14:paraId="137ECCA8" w14:textId="77777777" w:rsidR="00A054DF" w:rsidRPr="00294D6C" w:rsidRDefault="00A054DF" w:rsidP="00E80FFC">
            <w:pPr>
              <w:snapToGrid w:val="0"/>
              <w:rPr>
                <w:b/>
                <w:bCs/>
                <w:sz w:val="26"/>
                <w:szCs w:val="26"/>
              </w:rPr>
            </w:pPr>
            <w:r w:rsidRPr="00077D65">
              <w:rPr>
                <w:bCs/>
                <w:sz w:val="26"/>
                <w:szCs w:val="26"/>
              </w:rPr>
              <w:t>Melnā krāsā. Virsāda ar atbilstošu krāsojuma dziļumu, kas nodrošina krāsas noturību valkāšanas procesā.</w:t>
            </w:r>
            <w:r w:rsidRPr="00077D65">
              <w:rPr>
                <w:sz w:val="26"/>
                <w:szCs w:val="26"/>
              </w:rPr>
              <w:t xml:space="preserve"> </w:t>
            </w:r>
            <w:r w:rsidRPr="009C6064">
              <w:rPr>
                <w:sz w:val="26"/>
                <w:szCs w:val="26"/>
              </w:rPr>
              <w:t>Uz izstrādājuma virsmas materiāla, uz ārējās zoles (apavu apakšējā daļa, kas pakļauta abrazīvai valkāšanai un piestiprināta virsai) un zoles ārējās malas nedrīkst būt citas krāsas uzraksti un citas krāsas dekoratīvi elementi</w:t>
            </w:r>
            <w:r>
              <w:rPr>
                <w:sz w:val="26"/>
                <w:szCs w:val="26"/>
              </w:rPr>
              <w:t>.</w:t>
            </w:r>
          </w:p>
        </w:tc>
      </w:tr>
      <w:tr w:rsidR="00A054DF" w:rsidRPr="00294D6C" w14:paraId="53B95BC8"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36B7341D" w14:textId="77777777" w:rsidR="00A054DF" w:rsidRPr="00294D6C" w:rsidRDefault="00A054DF" w:rsidP="00E80FFC">
            <w:pPr>
              <w:snapToGrid w:val="0"/>
              <w:rPr>
                <w:bCs/>
                <w:sz w:val="26"/>
                <w:szCs w:val="26"/>
              </w:rPr>
            </w:pPr>
            <w:r w:rsidRPr="00294D6C">
              <w:rPr>
                <w:bCs/>
                <w:sz w:val="26"/>
                <w:szCs w:val="26"/>
              </w:rPr>
              <w:t>4.</w:t>
            </w:r>
          </w:p>
        </w:tc>
        <w:tc>
          <w:tcPr>
            <w:tcW w:w="1559" w:type="dxa"/>
            <w:tcBorders>
              <w:top w:val="single" w:sz="4" w:space="0" w:color="auto"/>
              <w:left w:val="single" w:sz="4" w:space="0" w:color="auto"/>
              <w:bottom w:val="single" w:sz="4" w:space="0" w:color="auto"/>
              <w:right w:val="single" w:sz="4" w:space="0" w:color="auto"/>
            </w:tcBorders>
            <w:hideMark/>
          </w:tcPr>
          <w:p w14:paraId="2D5716E7" w14:textId="77777777" w:rsidR="00A054DF" w:rsidRPr="00294D6C" w:rsidRDefault="00A054DF" w:rsidP="00E80FFC">
            <w:pPr>
              <w:snapToGrid w:val="0"/>
              <w:rPr>
                <w:bCs/>
                <w:sz w:val="26"/>
                <w:szCs w:val="26"/>
              </w:rPr>
            </w:pPr>
            <w:r w:rsidRPr="00294D6C">
              <w:rPr>
                <w:bCs/>
                <w:sz w:val="26"/>
                <w:szCs w:val="26"/>
              </w:rPr>
              <w:t>Odere</w:t>
            </w:r>
          </w:p>
        </w:tc>
        <w:tc>
          <w:tcPr>
            <w:tcW w:w="7230" w:type="dxa"/>
            <w:tcBorders>
              <w:top w:val="single" w:sz="4" w:space="0" w:color="auto"/>
              <w:left w:val="single" w:sz="4" w:space="0" w:color="auto"/>
              <w:bottom w:val="single" w:sz="4" w:space="0" w:color="auto"/>
              <w:right w:val="single" w:sz="4" w:space="0" w:color="auto"/>
            </w:tcBorders>
            <w:hideMark/>
          </w:tcPr>
          <w:p w14:paraId="011668A6" w14:textId="77777777" w:rsidR="00A054DF" w:rsidRPr="00BF5ABB" w:rsidRDefault="00A054DF" w:rsidP="00E80FFC">
            <w:pPr>
              <w:snapToGrid w:val="0"/>
              <w:rPr>
                <w:sz w:val="26"/>
                <w:szCs w:val="26"/>
              </w:rPr>
            </w:pPr>
            <w:r w:rsidRPr="00BF5ABB">
              <w:rPr>
                <w:sz w:val="26"/>
                <w:szCs w:val="26"/>
              </w:rPr>
              <w:t xml:space="preserve">Odere – ar augstu nodiluma izturību, </w:t>
            </w:r>
            <w:r>
              <w:rPr>
                <w:sz w:val="26"/>
                <w:szCs w:val="26"/>
              </w:rPr>
              <w:t xml:space="preserve">mitrumu uzsūcoša, </w:t>
            </w:r>
            <w:r w:rsidRPr="00BF5ABB">
              <w:rPr>
                <w:sz w:val="26"/>
                <w:szCs w:val="26"/>
              </w:rPr>
              <w:t>ātri žūstoša, gaisu caurlaidoša. Materiāls – 100% poliamīds</w:t>
            </w:r>
            <w:r>
              <w:rPr>
                <w:sz w:val="26"/>
                <w:szCs w:val="26"/>
              </w:rPr>
              <w:t xml:space="preserve"> (vai analogs)</w:t>
            </w:r>
            <w:r w:rsidRPr="00BF5ABB">
              <w:rPr>
                <w:sz w:val="26"/>
                <w:szCs w:val="26"/>
              </w:rPr>
              <w:t>.</w:t>
            </w:r>
          </w:p>
        </w:tc>
      </w:tr>
      <w:tr w:rsidR="00A054DF" w:rsidRPr="00077D65" w14:paraId="13AAFE41"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0902D955" w14:textId="77777777" w:rsidR="00A054DF" w:rsidRPr="00077D65" w:rsidRDefault="00A054DF" w:rsidP="00E80FFC">
            <w:pPr>
              <w:snapToGrid w:val="0"/>
              <w:rPr>
                <w:bCs/>
                <w:sz w:val="26"/>
                <w:szCs w:val="26"/>
              </w:rPr>
            </w:pPr>
            <w:r w:rsidRPr="00077D65">
              <w:rPr>
                <w:bCs/>
                <w:sz w:val="26"/>
                <w:szCs w:val="26"/>
              </w:rPr>
              <w:t>5.</w:t>
            </w:r>
          </w:p>
        </w:tc>
        <w:tc>
          <w:tcPr>
            <w:tcW w:w="1559" w:type="dxa"/>
            <w:tcBorders>
              <w:top w:val="single" w:sz="4" w:space="0" w:color="auto"/>
              <w:left w:val="single" w:sz="4" w:space="0" w:color="auto"/>
              <w:bottom w:val="single" w:sz="4" w:space="0" w:color="auto"/>
              <w:right w:val="single" w:sz="4" w:space="0" w:color="auto"/>
            </w:tcBorders>
            <w:hideMark/>
          </w:tcPr>
          <w:p w14:paraId="4D58505E" w14:textId="77777777" w:rsidR="00A054DF" w:rsidRPr="00077D65" w:rsidRDefault="00A054DF" w:rsidP="00E80FFC">
            <w:pPr>
              <w:snapToGrid w:val="0"/>
              <w:rPr>
                <w:bCs/>
                <w:sz w:val="26"/>
                <w:szCs w:val="26"/>
              </w:rPr>
            </w:pPr>
            <w:r w:rsidRPr="00077D65">
              <w:rPr>
                <w:bCs/>
                <w:sz w:val="26"/>
                <w:szCs w:val="26"/>
              </w:rPr>
              <w:t>Aizdare</w:t>
            </w:r>
          </w:p>
        </w:tc>
        <w:tc>
          <w:tcPr>
            <w:tcW w:w="7230" w:type="dxa"/>
            <w:tcBorders>
              <w:top w:val="single" w:sz="4" w:space="0" w:color="auto"/>
              <w:left w:val="single" w:sz="4" w:space="0" w:color="auto"/>
              <w:bottom w:val="single" w:sz="4" w:space="0" w:color="auto"/>
              <w:right w:val="single" w:sz="4" w:space="0" w:color="auto"/>
            </w:tcBorders>
            <w:hideMark/>
          </w:tcPr>
          <w:p w14:paraId="501012B8" w14:textId="77777777" w:rsidR="00A054DF" w:rsidRPr="00077D65" w:rsidRDefault="00A054DF" w:rsidP="00E80FFC">
            <w:pPr>
              <w:snapToGrid w:val="0"/>
              <w:jc w:val="both"/>
              <w:rPr>
                <w:bCs/>
                <w:sz w:val="26"/>
                <w:szCs w:val="26"/>
              </w:rPr>
            </w:pPr>
            <w:r w:rsidRPr="00077D65">
              <w:rPr>
                <w:bCs/>
                <w:sz w:val="26"/>
                <w:szCs w:val="26"/>
              </w:rPr>
              <w:t>Aizdares saitējums ar sintētisko šķiedru cilindriskā pinuma aukliņu (auklu garums atbilstošs apaviem – ērti saitējams, nav pārāk garš vai īss, lai neradītu paklupšanas vai atsaitēšanās u.c. riskus) caur vismaz 5 pāriem caurumiņiem – actiņām. Pēdējam / augšējam caurumiņu pārim jābūt ar nemetālisku pašbloķēšanas sistēmu auklu fiksācijai.</w:t>
            </w:r>
          </w:p>
        </w:tc>
      </w:tr>
      <w:tr w:rsidR="00A054DF" w:rsidRPr="00077D65" w14:paraId="3811F433"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21E8BC30" w14:textId="77777777" w:rsidR="00A054DF" w:rsidRPr="00077D65" w:rsidRDefault="00A054DF" w:rsidP="00E80FFC">
            <w:pPr>
              <w:snapToGrid w:val="0"/>
              <w:rPr>
                <w:bCs/>
                <w:sz w:val="26"/>
                <w:szCs w:val="26"/>
              </w:rPr>
            </w:pPr>
            <w:r w:rsidRPr="00077D65">
              <w:rPr>
                <w:bCs/>
                <w:sz w:val="26"/>
                <w:szCs w:val="26"/>
              </w:rPr>
              <w:t>6.</w:t>
            </w:r>
          </w:p>
        </w:tc>
        <w:tc>
          <w:tcPr>
            <w:tcW w:w="1559" w:type="dxa"/>
            <w:tcBorders>
              <w:top w:val="single" w:sz="4" w:space="0" w:color="auto"/>
              <w:left w:val="single" w:sz="4" w:space="0" w:color="auto"/>
              <w:bottom w:val="single" w:sz="4" w:space="0" w:color="auto"/>
              <w:right w:val="single" w:sz="4" w:space="0" w:color="auto"/>
            </w:tcBorders>
            <w:hideMark/>
          </w:tcPr>
          <w:p w14:paraId="7888363B" w14:textId="77777777" w:rsidR="00A054DF" w:rsidRPr="00077D65" w:rsidRDefault="00A054DF" w:rsidP="00E80FFC">
            <w:pPr>
              <w:snapToGrid w:val="0"/>
              <w:rPr>
                <w:bCs/>
                <w:sz w:val="26"/>
                <w:szCs w:val="26"/>
              </w:rPr>
            </w:pPr>
            <w:r w:rsidRPr="00077D65">
              <w:rPr>
                <w:bCs/>
                <w:sz w:val="26"/>
                <w:szCs w:val="26"/>
              </w:rPr>
              <w:t>Zole</w:t>
            </w:r>
          </w:p>
        </w:tc>
        <w:tc>
          <w:tcPr>
            <w:tcW w:w="7230" w:type="dxa"/>
            <w:tcBorders>
              <w:top w:val="single" w:sz="4" w:space="0" w:color="auto"/>
              <w:left w:val="single" w:sz="4" w:space="0" w:color="auto"/>
              <w:bottom w:val="single" w:sz="4" w:space="0" w:color="auto"/>
              <w:right w:val="single" w:sz="4" w:space="0" w:color="auto"/>
            </w:tcBorders>
            <w:hideMark/>
          </w:tcPr>
          <w:p w14:paraId="1C956980" w14:textId="77777777" w:rsidR="00A054DF" w:rsidRPr="00077D65" w:rsidRDefault="00A054DF" w:rsidP="00E80FFC">
            <w:pPr>
              <w:jc w:val="both"/>
              <w:rPr>
                <w:bCs/>
                <w:sz w:val="26"/>
                <w:szCs w:val="26"/>
              </w:rPr>
            </w:pPr>
            <w:r w:rsidRPr="00077D65">
              <w:rPr>
                <w:bCs/>
                <w:sz w:val="26"/>
                <w:szCs w:val="26"/>
              </w:rPr>
              <w:t xml:space="preserve">Ārzole – </w:t>
            </w:r>
            <w:r>
              <w:rPr>
                <w:bCs/>
                <w:sz w:val="26"/>
                <w:szCs w:val="26"/>
              </w:rPr>
              <w:t xml:space="preserve">ar protektoru, </w:t>
            </w:r>
            <w:r w:rsidRPr="00077D65">
              <w:rPr>
                <w:bCs/>
                <w:sz w:val="26"/>
                <w:szCs w:val="26"/>
              </w:rPr>
              <w:t>amortizējoša, neslīdoša, vidēji stipra profila, antistatiska.</w:t>
            </w:r>
            <w:r>
              <w:rPr>
                <w:bCs/>
                <w:sz w:val="26"/>
                <w:szCs w:val="26"/>
              </w:rPr>
              <w:t xml:space="preserve"> Zoles reljefs veidots tā, lai maksimāli novērstu slīdēšanu jebkurā virzienā.</w:t>
            </w:r>
          </w:p>
          <w:p w14:paraId="2AFD14EA" w14:textId="77777777" w:rsidR="00A054DF" w:rsidRPr="00077D65" w:rsidRDefault="00A054DF" w:rsidP="00E80FFC">
            <w:pPr>
              <w:jc w:val="both"/>
              <w:rPr>
                <w:bCs/>
                <w:sz w:val="26"/>
                <w:szCs w:val="26"/>
              </w:rPr>
            </w:pPr>
            <w:r w:rsidRPr="00077D65">
              <w:rPr>
                <w:bCs/>
                <w:sz w:val="26"/>
                <w:szCs w:val="26"/>
              </w:rPr>
              <w:lastRenderedPageBreak/>
              <w:t>Izgatavota no poliuretāna, termoplastiska poliuretāna vai ekvivalenta materiāla ar augstām pretslīdes īpašībām.</w:t>
            </w:r>
          </w:p>
          <w:p w14:paraId="4A181E70" w14:textId="77777777" w:rsidR="00A054DF" w:rsidRDefault="00A054DF" w:rsidP="00E80FFC">
            <w:pPr>
              <w:jc w:val="both"/>
              <w:rPr>
                <w:bCs/>
                <w:sz w:val="26"/>
                <w:szCs w:val="26"/>
              </w:rPr>
            </w:pPr>
            <w:r w:rsidRPr="00077D65">
              <w:rPr>
                <w:bCs/>
                <w:sz w:val="26"/>
                <w:szCs w:val="26"/>
              </w:rPr>
              <w:t xml:space="preserve">Zoles izstrādē </w:t>
            </w:r>
            <w:r>
              <w:rPr>
                <w:bCs/>
                <w:sz w:val="26"/>
                <w:szCs w:val="26"/>
              </w:rPr>
              <w:t xml:space="preserve">izmantota tiešās iesmidzināšanas metode (vai līdzvērtīga), kur </w:t>
            </w:r>
            <w:r w:rsidRPr="00077D65">
              <w:rPr>
                <w:bCs/>
                <w:sz w:val="26"/>
                <w:szCs w:val="26"/>
              </w:rPr>
              <w:t>ārējā zole tiek iesmidzināta uz apavu virsmas, tā stabilizējot apavus un nodrošinot visizturīgāko zoles konstrukciju.</w:t>
            </w:r>
          </w:p>
          <w:p w14:paraId="1A5488D4" w14:textId="77777777" w:rsidR="00A054DF" w:rsidRPr="00077D65" w:rsidRDefault="00A054DF" w:rsidP="00E80FFC">
            <w:pPr>
              <w:jc w:val="both"/>
              <w:rPr>
                <w:bCs/>
                <w:sz w:val="26"/>
                <w:szCs w:val="26"/>
              </w:rPr>
            </w:pPr>
            <w:r>
              <w:rPr>
                <w:bCs/>
                <w:sz w:val="26"/>
                <w:szCs w:val="26"/>
              </w:rPr>
              <w:t>Zoles biezums veidots kā sportiska tipa apaviem – zole pēdas priekšējā daļā plānāka, papēža daļā paliek biezāka, sniedzot papildus atbalstu ilgstošas staigāšanas, skriešanas laikā.</w:t>
            </w:r>
          </w:p>
        </w:tc>
      </w:tr>
      <w:tr w:rsidR="00A054DF" w:rsidRPr="00077D65" w14:paraId="01C92086"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23D2116F" w14:textId="77777777" w:rsidR="00A054DF" w:rsidRPr="00077D65" w:rsidRDefault="00A054DF" w:rsidP="00E80FFC">
            <w:pPr>
              <w:snapToGrid w:val="0"/>
              <w:rPr>
                <w:bCs/>
                <w:sz w:val="26"/>
                <w:szCs w:val="26"/>
              </w:rPr>
            </w:pPr>
            <w:r w:rsidRPr="00077D65">
              <w:rPr>
                <w:bCs/>
                <w:sz w:val="26"/>
                <w:szCs w:val="26"/>
              </w:rPr>
              <w:lastRenderedPageBreak/>
              <w:t>7.</w:t>
            </w:r>
          </w:p>
        </w:tc>
        <w:tc>
          <w:tcPr>
            <w:tcW w:w="1559" w:type="dxa"/>
            <w:tcBorders>
              <w:top w:val="single" w:sz="4" w:space="0" w:color="auto"/>
              <w:left w:val="single" w:sz="4" w:space="0" w:color="auto"/>
              <w:bottom w:val="single" w:sz="4" w:space="0" w:color="auto"/>
              <w:right w:val="single" w:sz="4" w:space="0" w:color="auto"/>
            </w:tcBorders>
            <w:hideMark/>
          </w:tcPr>
          <w:p w14:paraId="4CF39F0C" w14:textId="77777777" w:rsidR="00A054DF" w:rsidRPr="00077D65" w:rsidRDefault="00A054DF" w:rsidP="00E80FFC">
            <w:pPr>
              <w:snapToGrid w:val="0"/>
              <w:rPr>
                <w:bCs/>
                <w:sz w:val="26"/>
                <w:szCs w:val="26"/>
              </w:rPr>
            </w:pPr>
            <w:r w:rsidRPr="00077D65">
              <w:rPr>
                <w:bCs/>
                <w:sz w:val="26"/>
                <w:szCs w:val="26"/>
              </w:rPr>
              <w:t>Iekšzole</w:t>
            </w:r>
          </w:p>
        </w:tc>
        <w:tc>
          <w:tcPr>
            <w:tcW w:w="7230" w:type="dxa"/>
            <w:tcBorders>
              <w:top w:val="single" w:sz="4" w:space="0" w:color="auto"/>
              <w:left w:val="single" w:sz="4" w:space="0" w:color="auto"/>
              <w:bottom w:val="single" w:sz="4" w:space="0" w:color="auto"/>
              <w:right w:val="single" w:sz="4" w:space="0" w:color="auto"/>
            </w:tcBorders>
            <w:hideMark/>
          </w:tcPr>
          <w:p w14:paraId="39297364" w14:textId="77777777" w:rsidR="00A054DF" w:rsidRPr="00077D65" w:rsidRDefault="00A054DF" w:rsidP="00E80FFC">
            <w:pPr>
              <w:snapToGrid w:val="0"/>
              <w:jc w:val="both"/>
              <w:rPr>
                <w:bCs/>
                <w:sz w:val="26"/>
                <w:szCs w:val="26"/>
              </w:rPr>
            </w:pPr>
            <w:r w:rsidRPr="00077D65">
              <w:rPr>
                <w:bCs/>
                <w:sz w:val="26"/>
                <w:szCs w:val="26"/>
              </w:rPr>
              <w:t xml:space="preserve">Apaviem jābūt ar maināmām iekšzolēm. Apavi tiek piegādāti ar diviem pāriem </w:t>
            </w:r>
            <w:r>
              <w:rPr>
                <w:bCs/>
                <w:sz w:val="26"/>
                <w:szCs w:val="26"/>
              </w:rPr>
              <w:t xml:space="preserve">oriģinālajām </w:t>
            </w:r>
            <w:r w:rsidRPr="00077D65">
              <w:rPr>
                <w:bCs/>
                <w:sz w:val="26"/>
                <w:szCs w:val="26"/>
              </w:rPr>
              <w:t>iekšzolēm – vasaras un ziemas sezonai.</w:t>
            </w:r>
            <w:r>
              <w:rPr>
                <w:bCs/>
                <w:sz w:val="26"/>
                <w:szCs w:val="26"/>
              </w:rPr>
              <w:t xml:space="preserve"> Apaviem jābūt </w:t>
            </w:r>
            <w:r w:rsidRPr="00427D31">
              <w:rPr>
                <w:bCs/>
                <w:sz w:val="26"/>
                <w:szCs w:val="26"/>
              </w:rPr>
              <w:t>sertificētiem ar abu veidu iekšzolēm</w:t>
            </w:r>
            <w:r>
              <w:rPr>
                <w:bCs/>
                <w:sz w:val="26"/>
                <w:szCs w:val="26"/>
              </w:rPr>
              <w:t>.</w:t>
            </w:r>
          </w:p>
          <w:p w14:paraId="063C899D" w14:textId="77777777" w:rsidR="00A054DF" w:rsidRDefault="00A054DF" w:rsidP="00E80FFC">
            <w:pPr>
              <w:snapToGrid w:val="0"/>
              <w:jc w:val="both"/>
              <w:rPr>
                <w:bCs/>
                <w:sz w:val="26"/>
                <w:szCs w:val="26"/>
              </w:rPr>
            </w:pPr>
            <w:r>
              <w:rPr>
                <w:bCs/>
                <w:sz w:val="26"/>
                <w:szCs w:val="26"/>
              </w:rPr>
              <w:t>Zolītes ir izņemamas, mazgājamas, antibakteriālas, ortopēdiska tipa, pakāpeniski ieņem nēsātāja individuālo pēdas formu.</w:t>
            </w:r>
          </w:p>
          <w:p w14:paraId="5B780E0C" w14:textId="77777777" w:rsidR="00A054DF" w:rsidRDefault="00A054DF" w:rsidP="00E80FFC">
            <w:pPr>
              <w:snapToGrid w:val="0"/>
              <w:jc w:val="both"/>
              <w:rPr>
                <w:bCs/>
                <w:sz w:val="26"/>
                <w:szCs w:val="26"/>
              </w:rPr>
            </w:pPr>
            <w:r>
              <w:rPr>
                <w:bCs/>
                <w:sz w:val="26"/>
                <w:szCs w:val="26"/>
              </w:rPr>
              <w:t>Vasaras zolītes izgatavotas no putu (memory foam vai līdzvērtīgām) materiāla – 100% poliuretāns vai līdzvērtīgs ar auduma (100% poliesters vai līdzvērtīgs) pārklājumu.</w:t>
            </w:r>
          </w:p>
          <w:p w14:paraId="27BFBD2D" w14:textId="77777777" w:rsidR="00A054DF" w:rsidRPr="00077D65" w:rsidRDefault="00A054DF" w:rsidP="00E80FFC">
            <w:pPr>
              <w:snapToGrid w:val="0"/>
              <w:jc w:val="both"/>
              <w:rPr>
                <w:bCs/>
                <w:sz w:val="26"/>
                <w:szCs w:val="26"/>
              </w:rPr>
            </w:pPr>
            <w:r w:rsidRPr="00077D65">
              <w:rPr>
                <w:bCs/>
                <w:sz w:val="26"/>
                <w:szCs w:val="26"/>
              </w:rPr>
              <w:t>Ziemas zolītes izgatavotas no neausta materiāla, kas izgatavots no sintētiskām un termosavienojošām šķiedrām.</w:t>
            </w:r>
          </w:p>
        </w:tc>
      </w:tr>
      <w:tr w:rsidR="00A054DF" w:rsidRPr="00077D65" w14:paraId="0660824E"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1BF1587F" w14:textId="77777777" w:rsidR="00A054DF" w:rsidRPr="00077D65" w:rsidRDefault="00A054DF" w:rsidP="00E80FFC">
            <w:pPr>
              <w:snapToGrid w:val="0"/>
              <w:rPr>
                <w:bCs/>
                <w:sz w:val="26"/>
                <w:szCs w:val="26"/>
              </w:rPr>
            </w:pPr>
            <w:r>
              <w:rPr>
                <w:bCs/>
                <w:sz w:val="26"/>
                <w:szCs w:val="26"/>
              </w:rPr>
              <w:t>8</w:t>
            </w:r>
            <w:r w:rsidRPr="00077D65">
              <w:rPr>
                <w:bCs/>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14:paraId="14DCD33D" w14:textId="77777777" w:rsidR="00A054DF" w:rsidRPr="00077D65" w:rsidRDefault="00A054DF" w:rsidP="00E80FFC">
            <w:pPr>
              <w:snapToGrid w:val="0"/>
              <w:rPr>
                <w:bCs/>
                <w:sz w:val="26"/>
                <w:szCs w:val="26"/>
              </w:rPr>
            </w:pPr>
            <w:r w:rsidRPr="00077D65">
              <w:rPr>
                <w:bCs/>
                <w:sz w:val="26"/>
                <w:szCs w:val="26"/>
              </w:rPr>
              <w:t>Apavu svars</w:t>
            </w:r>
          </w:p>
        </w:tc>
        <w:tc>
          <w:tcPr>
            <w:tcW w:w="7230" w:type="dxa"/>
            <w:tcBorders>
              <w:top w:val="single" w:sz="4" w:space="0" w:color="auto"/>
              <w:left w:val="single" w:sz="4" w:space="0" w:color="auto"/>
              <w:bottom w:val="single" w:sz="4" w:space="0" w:color="auto"/>
              <w:right w:val="single" w:sz="4" w:space="0" w:color="auto"/>
            </w:tcBorders>
            <w:hideMark/>
          </w:tcPr>
          <w:p w14:paraId="76A08022" w14:textId="77777777" w:rsidR="00A054DF" w:rsidRPr="00077D65" w:rsidRDefault="00A054DF" w:rsidP="00E80FFC">
            <w:pPr>
              <w:snapToGrid w:val="0"/>
              <w:rPr>
                <w:sz w:val="26"/>
                <w:szCs w:val="26"/>
              </w:rPr>
            </w:pPr>
            <w:r w:rsidRPr="00077D65">
              <w:rPr>
                <w:bCs/>
                <w:sz w:val="26"/>
                <w:szCs w:val="26"/>
              </w:rPr>
              <w:t>43. izmēra kurpes svars ne vairāk kā 0.4 kg.</w:t>
            </w:r>
          </w:p>
        </w:tc>
      </w:tr>
      <w:tr w:rsidR="00A054DF" w:rsidRPr="00077D65" w14:paraId="3150C071"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3F7397D1" w14:textId="77777777" w:rsidR="00A054DF" w:rsidRPr="00077D65" w:rsidRDefault="00A054DF" w:rsidP="00E80FFC">
            <w:pPr>
              <w:snapToGrid w:val="0"/>
              <w:rPr>
                <w:bCs/>
                <w:sz w:val="26"/>
                <w:szCs w:val="26"/>
              </w:rPr>
            </w:pPr>
            <w:r>
              <w:rPr>
                <w:bCs/>
                <w:sz w:val="26"/>
                <w:szCs w:val="26"/>
              </w:rPr>
              <w:t>9</w:t>
            </w:r>
            <w:r w:rsidRPr="00077D65">
              <w:rPr>
                <w:bCs/>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14:paraId="50941094" w14:textId="77777777" w:rsidR="00A054DF" w:rsidRPr="00077D65" w:rsidRDefault="00A054DF" w:rsidP="00E80FFC">
            <w:pPr>
              <w:snapToGrid w:val="0"/>
              <w:rPr>
                <w:bCs/>
                <w:sz w:val="26"/>
                <w:szCs w:val="26"/>
              </w:rPr>
            </w:pPr>
            <w:r w:rsidRPr="00077D65">
              <w:rPr>
                <w:bCs/>
                <w:sz w:val="26"/>
                <w:szCs w:val="26"/>
              </w:rPr>
              <w:t>Izmēru skala</w:t>
            </w:r>
          </w:p>
        </w:tc>
        <w:tc>
          <w:tcPr>
            <w:tcW w:w="7230" w:type="dxa"/>
            <w:tcBorders>
              <w:top w:val="single" w:sz="4" w:space="0" w:color="auto"/>
              <w:left w:val="single" w:sz="4" w:space="0" w:color="auto"/>
              <w:bottom w:val="single" w:sz="4" w:space="0" w:color="auto"/>
              <w:right w:val="single" w:sz="4" w:space="0" w:color="auto"/>
            </w:tcBorders>
            <w:hideMark/>
          </w:tcPr>
          <w:p w14:paraId="5B4CEDEF" w14:textId="77777777" w:rsidR="00A054DF" w:rsidRPr="00077D65" w:rsidRDefault="00A054DF" w:rsidP="00E80FFC">
            <w:pPr>
              <w:snapToGrid w:val="0"/>
              <w:rPr>
                <w:b/>
                <w:bCs/>
                <w:sz w:val="26"/>
                <w:szCs w:val="26"/>
              </w:rPr>
            </w:pPr>
            <w:r w:rsidRPr="00077D65">
              <w:rPr>
                <w:bCs/>
                <w:sz w:val="26"/>
                <w:szCs w:val="26"/>
              </w:rPr>
              <w:t>Jābūt pieejamiem izmēriem: UNISEX no 35. līdz 50. izmēram.</w:t>
            </w:r>
          </w:p>
        </w:tc>
      </w:tr>
      <w:tr w:rsidR="00A054DF" w:rsidRPr="00077D65" w14:paraId="7F395C9F" w14:textId="77777777" w:rsidTr="00E80FFC">
        <w:trPr>
          <w:trHeight w:val="837"/>
        </w:trPr>
        <w:tc>
          <w:tcPr>
            <w:tcW w:w="709" w:type="dxa"/>
            <w:tcBorders>
              <w:top w:val="single" w:sz="4" w:space="0" w:color="auto"/>
              <w:left w:val="single" w:sz="4" w:space="0" w:color="auto"/>
              <w:bottom w:val="single" w:sz="4" w:space="0" w:color="auto"/>
              <w:right w:val="single" w:sz="4" w:space="0" w:color="auto"/>
            </w:tcBorders>
            <w:hideMark/>
          </w:tcPr>
          <w:p w14:paraId="01F387FF" w14:textId="77777777" w:rsidR="00A054DF" w:rsidRPr="00077D65" w:rsidRDefault="00A054DF" w:rsidP="00E80FFC">
            <w:pPr>
              <w:snapToGrid w:val="0"/>
              <w:rPr>
                <w:bCs/>
                <w:sz w:val="26"/>
                <w:szCs w:val="26"/>
              </w:rPr>
            </w:pPr>
            <w:r w:rsidRPr="00077D65">
              <w:rPr>
                <w:bCs/>
                <w:sz w:val="26"/>
                <w:szCs w:val="26"/>
              </w:rPr>
              <w:t>1</w:t>
            </w:r>
            <w:r>
              <w:rPr>
                <w:bCs/>
                <w:sz w:val="26"/>
                <w:szCs w:val="26"/>
              </w:rPr>
              <w:t>0</w:t>
            </w:r>
            <w:r w:rsidRPr="00077D65">
              <w:rPr>
                <w:bCs/>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14:paraId="76B4E60D" w14:textId="77777777" w:rsidR="00A054DF" w:rsidRPr="00077D65" w:rsidRDefault="00A054DF" w:rsidP="00E80FFC">
            <w:pPr>
              <w:snapToGrid w:val="0"/>
              <w:rPr>
                <w:bCs/>
                <w:sz w:val="26"/>
                <w:szCs w:val="26"/>
              </w:rPr>
            </w:pPr>
            <w:r w:rsidRPr="00077D65">
              <w:rPr>
                <w:bCs/>
                <w:sz w:val="26"/>
                <w:szCs w:val="26"/>
              </w:rPr>
              <w:t>Papildus zīmes (etiķetes)</w:t>
            </w:r>
          </w:p>
        </w:tc>
        <w:tc>
          <w:tcPr>
            <w:tcW w:w="7230" w:type="dxa"/>
            <w:tcBorders>
              <w:top w:val="single" w:sz="4" w:space="0" w:color="auto"/>
              <w:left w:val="single" w:sz="4" w:space="0" w:color="auto"/>
              <w:bottom w:val="single" w:sz="4" w:space="0" w:color="auto"/>
              <w:right w:val="single" w:sz="4" w:space="0" w:color="auto"/>
            </w:tcBorders>
          </w:tcPr>
          <w:p w14:paraId="14EA6535" w14:textId="77777777" w:rsidR="00A054DF" w:rsidRPr="00077D65" w:rsidRDefault="00A054DF" w:rsidP="00E80FFC">
            <w:pPr>
              <w:snapToGrid w:val="0"/>
              <w:jc w:val="both"/>
              <w:rPr>
                <w:bCs/>
                <w:sz w:val="26"/>
                <w:szCs w:val="26"/>
              </w:rPr>
            </w:pPr>
            <w:r w:rsidRPr="00077D65">
              <w:rPr>
                <w:bCs/>
                <w:sz w:val="26"/>
                <w:szCs w:val="26"/>
              </w:rPr>
              <w:t>Ražotāja firmas zīme un izmēru zīme uz apaviem, apaviem jābūt marķētiem atbilstoši 1999.gada 3.augusta Ministru kabineta noteikumiem Nr.273 „Apavu marķēšanas kārtība”. Pie apaviem pievienotas galvenās tehnoloģijas apzīmējošās etiķetes.</w:t>
            </w:r>
          </w:p>
        </w:tc>
      </w:tr>
      <w:tr w:rsidR="00A054DF" w:rsidRPr="00294D6C" w14:paraId="6ADBC318" w14:textId="77777777" w:rsidTr="00E80FFC">
        <w:tc>
          <w:tcPr>
            <w:tcW w:w="709" w:type="dxa"/>
            <w:tcBorders>
              <w:top w:val="single" w:sz="4" w:space="0" w:color="auto"/>
              <w:left w:val="single" w:sz="4" w:space="0" w:color="auto"/>
              <w:bottom w:val="single" w:sz="4" w:space="0" w:color="auto"/>
              <w:right w:val="single" w:sz="4" w:space="0" w:color="auto"/>
            </w:tcBorders>
            <w:hideMark/>
          </w:tcPr>
          <w:p w14:paraId="56A32CB5" w14:textId="77777777" w:rsidR="00A054DF" w:rsidRPr="00077D65" w:rsidRDefault="00A054DF" w:rsidP="00E80FFC">
            <w:pPr>
              <w:snapToGrid w:val="0"/>
              <w:rPr>
                <w:bCs/>
                <w:sz w:val="26"/>
                <w:szCs w:val="26"/>
              </w:rPr>
            </w:pPr>
            <w:r w:rsidRPr="00077D65">
              <w:rPr>
                <w:bCs/>
                <w:sz w:val="26"/>
                <w:szCs w:val="26"/>
              </w:rPr>
              <w:t>1</w:t>
            </w:r>
            <w:r>
              <w:rPr>
                <w:bCs/>
                <w:sz w:val="26"/>
                <w:szCs w:val="26"/>
              </w:rPr>
              <w:t>1</w:t>
            </w:r>
            <w:r w:rsidRPr="00077D65">
              <w:rPr>
                <w:bCs/>
                <w:sz w:val="26"/>
                <w:szCs w:val="26"/>
              </w:rPr>
              <w:t>.</w:t>
            </w:r>
          </w:p>
        </w:tc>
        <w:tc>
          <w:tcPr>
            <w:tcW w:w="1559" w:type="dxa"/>
            <w:tcBorders>
              <w:top w:val="single" w:sz="4" w:space="0" w:color="auto"/>
              <w:left w:val="single" w:sz="4" w:space="0" w:color="auto"/>
              <w:bottom w:val="single" w:sz="4" w:space="0" w:color="auto"/>
              <w:right w:val="single" w:sz="4" w:space="0" w:color="auto"/>
            </w:tcBorders>
            <w:hideMark/>
          </w:tcPr>
          <w:p w14:paraId="4CF6F9CA" w14:textId="77777777" w:rsidR="00A054DF" w:rsidRPr="00077D65" w:rsidRDefault="00A054DF" w:rsidP="00E80FFC">
            <w:pPr>
              <w:snapToGrid w:val="0"/>
              <w:rPr>
                <w:bCs/>
                <w:sz w:val="26"/>
                <w:szCs w:val="26"/>
              </w:rPr>
            </w:pPr>
            <w:r w:rsidRPr="00077D65">
              <w:rPr>
                <w:bCs/>
                <w:sz w:val="26"/>
                <w:szCs w:val="26"/>
              </w:rPr>
              <w:t>Iesaiņojums</w:t>
            </w:r>
          </w:p>
        </w:tc>
        <w:tc>
          <w:tcPr>
            <w:tcW w:w="7230" w:type="dxa"/>
            <w:tcBorders>
              <w:top w:val="single" w:sz="4" w:space="0" w:color="auto"/>
              <w:left w:val="single" w:sz="4" w:space="0" w:color="auto"/>
              <w:bottom w:val="single" w:sz="4" w:space="0" w:color="auto"/>
              <w:right w:val="single" w:sz="4" w:space="0" w:color="auto"/>
            </w:tcBorders>
            <w:hideMark/>
          </w:tcPr>
          <w:p w14:paraId="39D992A6" w14:textId="77777777" w:rsidR="00A054DF" w:rsidRPr="00077D65" w:rsidRDefault="00A054DF" w:rsidP="00E80FFC">
            <w:pPr>
              <w:snapToGrid w:val="0"/>
              <w:jc w:val="both"/>
              <w:rPr>
                <w:b/>
                <w:bCs/>
                <w:sz w:val="26"/>
                <w:szCs w:val="26"/>
              </w:rPr>
            </w:pPr>
            <w:r w:rsidRPr="00077D65">
              <w:rPr>
                <w:bCs/>
                <w:sz w:val="26"/>
                <w:szCs w:val="26"/>
              </w:rPr>
              <w:t>Katram izstrādājumam kartona kastīte, uz kuras norādīts piegādātājs un ražotājs, izmērs. Kastītē jābūt ievietotiem apavu kopšanas un lietošanas noteikumiem latviešu valodā. Kopā ar apaviem kastē arī iekšzoles izmantošanai ziemas laikā.</w:t>
            </w:r>
          </w:p>
        </w:tc>
      </w:tr>
      <w:tr w:rsidR="00A054DF" w:rsidRPr="00294D6C" w14:paraId="16C780A1" w14:textId="77777777" w:rsidTr="00E80FFC">
        <w:tc>
          <w:tcPr>
            <w:tcW w:w="709" w:type="dxa"/>
            <w:tcBorders>
              <w:top w:val="single" w:sz="4" w:space="0" w:color="auto"/>
              <w:left w:val="single" w:sz="4" w:space="0" w:color="auto"/>
              <w:bottom w:val="single" w:sz="4" w:space="0" w:color="auto"/>
              <w:right w:val="single" w:sz="4" w:space="0" w:color="auto"/>
            </w:tcBorders>
          </w:tcPr>
          <w:p w14:paraId="0BD852ED" w14:textId="77777777" w:rsidR="00A054DF" w:rsidRPr="00294D6C" w:rsidRDefault="00A054DF" w:rsidP="00E80FFC">
            <w:pPr>
              <w:snapToGrid w:val="0"/>
              <w:rPr>
                <w:bCs/>
                <w:sz w:val="26"/>
                <w:szCs w:val="26"/>
              </w:rPr>
            </w:pPr>
            <w:r w:rsidRPr="00294D6C">
              <w:rPr>
                <w:bCs/>
                <w:sz w:val="26"/>
                <w:szCs w:val="26"/>
              </w:rPr>
              <w:t>1</w:t>
            </w:r>
            <w:r>
              <w:rPr>
                <w:bCs/>
                <w:sz w:val="26"/>
                <w:szCs w:val="26"/>
              </w:rPr>
              <w:t>2</w:t>
            </w:r>
            <w:r w:rsidRPr="00294D6C">
              <w:rPr>
                <w:bCs/>
                <w:sz w:val="26"/>
                <w:szCs w:val="26"/>
              </w:rPr>
              <w:t>.</w:t>
            </w:r>
          </w:p>
        </w:tc>
        <w:tc>
          <w:tcPr>
            <w:tcW w:w="1559" w:type="dxa"/>
            <w:tcBorders>
              <w:top w:val="single" w:sz="4" w:space="0" w:color="auto"/>
              <w:left w:val="single" w:sz="4" w:space="0" w:color="auto"/>
              <w:bottom w:val="single" w:sz="4" w:space="0" w:color="auto"/>
              <w:right w:val="single" w:sz="4" w:space="0" w:color="auto"/>
            </w:tcBorders>
          </w:tcPr>
          <w:p w14:paraId="04F21476" w14:textId="77777777" w:rsidR="00A054DF" w:rsidRPr="00050E67" w:rsidRDefault="00A054DF" w:rsidP="00E80FFC">
            <w:pPr>
              <w:snapToGrid w:val="0"/>
              <w:rPr>
                <w:bCs/>
                <w:sz w:val="26"/>
                <w:szCs w:val="26"/>
              </w:rPr>
            </w:pPr>
            <w:r w:rsidRPr="00050E67">
              <w:rPr>
                <w:bCs/>
                <w:sz w:val="26"/>
                <w:szCs w:val="26"/>
              </w:rPr>
              <w:t>Atbilstība standartam</w:t>
            </w:r>
          </w:p>
        </w:tc>
        <w:tc>
          <w:tcPr>
            <w:tcW w:w="7230" w:type="dxa"/>
            <w:tcBorders>
              <w:top w:val="single" w:sz="4" w:space="0" w:color="auto"/>
              <w:left w:val="single" w:sz="4" w:space="0" w:color="auto"/>
              <w:bottom w:val="single" w:sz="4" w:space="0" w:color="auto"/>
              <w:right w:val="single" w:sz="4" w:space="0" w:color="auto"/>
            </w:tcBorders>
          </w:tcPr>
          <w:p w14:paraId="5607957C" w14:textId="77777777" w:rsidR="00A054DF" w:rsidRPr="00050E67" w:rsidRDefault="00A054DF" w:rsidP="00E80FFC">
            <w:pPr>
              <w:snapToGrid w:val="0"/>
              <w:jc w:val="both"/>
              <w:rPr>
                <w:bCs/>
                <w:sz w:val="26"/>
                <w:szCs w:val="26"/>
              </w:rPr>
            </w:pPr>
            <w:r w:rsidRPr="00050E67">
              <w:rPr>
                <w:bCs/>
                <w:sz w:val="26"/>
                <w:szCs w:val="26"/>
              </w:rPr>
              <w:t>Apavu piegādātājs garantē apavu atbilstību EN ISO 20347:202</w:t>
            </w:r>
            <w:r>
              <w:rPr>
                <w:bCs/>
                <w:sz w:val="26"/>
                <w:szCs w:val="26"/>
              </w:rPr>
              <w:t xml:space="preserve">2 06 </w:t>
            </w:r>
            <w:r w:rsidRPr="00050E67">
              <w:rPr>
                <w:bCs/>
                <w:sz w:val="26"/>
                <w:szCs w:val="26"/>
              </w:rPr>
              <w:t>FO CI SR standarta</w:t>
            </w:r>
            <w:r w:rsidRPr="00050E67">
              <w:rPr>
                <w:sz w:val="26"/>
                <w:szCs w:val="26"/>
              </w:rPr>
              <w:t xml:space="preserve"> (</w:t>
            </w:r>
            <w:r w:rsidRPr="00050E67">
              <w:rPr>
                <w:bCs/>
                <w:sz w:val="26"/>
                <w:szCs w:val="26"/>
              </w:rPr>
              <w:t>vai ekvivalenta) prasībām, kur:</w:t>
            </w:r>
          </w:p>
          <w:p w14:paraId="7BFE8CBC" w14:textId="77777777" w:rsidR="00A054DF" w:rsidRPr="00050E67" w:rsidRDefault="00A054DF" w:rsidP="00E80FFC">
            <w:pPr>
              <w:snapToGrid w:val="0"/>
              <w:jc w:val="both"/>
              <w:rPr>
                <w:bCs/>
                <w:sz w:val="26"/>
                <w:szCs w:val="26"/>
              </w:rPr>
            </w:pPr>
            <w:r w:rsidRPr="00050E67">
              <w:rPr>
                <w:bCs/>
                <w:sz w:val="26"/>
                <w:szCs w:val="26"/>
              </w:rPr>
              <w:t>FO – eļļas un benzīna izturīga ārzole;</w:t>
            </w:r>
          </w:p>
          <w:p w14:paraId="6F6A0E91" w14:textId="77777777" w:rsidR="00A054DF" w:rsidRPr="00050E67" w:rsidRDefault="00A054DF" w:rsidP="00E80FFC">
            <w:pPr>
              <w:snapToGrid w:val="0"/>
              <w:jc w:val="both"/>
              <w:rPr>
                <w:bCs/>
                <w:sz w:val="26"/>
                <w:szCs w:val="26"/>
              </w:rPr>
            </w:pPr>
            <w:r w:rsidRPr="00050E67">
              <w:rPr>
                <w:bCs/>
                <w:sz w:val="26"/>
                <w:szCs w:val="26"/>
              </w:rPr>
              <w:t>CI – aukstuma izolācija;</w:t>
            </w:r>
          </w:p>
          <w:p w14:paraId="52BDBDB2" w14:textId="77777777" w:rsidR="00A054DF" w:rsidRPr="00050E67" w:rsidRDefault="00A054DF" w:rsidP="00E80FFC">
            <w:pPr>
              <w:snapToGrid w:val="0"/>
              <w:jc w:val="both"/>
              <w:rPr>
                <w:bCs/>
                <w:sz w:val="26"/>
                <w:szCs w:val="26"/>
              </w:rPr>
            </w:pPr>
            <w:r w:rsidRPr="00050E67">
              <w:rPr>
                <w:bCs/>
                <w:sz w:val="26"/>
                <w:szCs w:val="26"/>
              </w:rPr>
              <w:t>SR –</w:t>
            </w:r>
            <w:r w:rsidRPr="00050E67">
              <w:t xml:space="preserve"> </w:t>
            </w:r>
            <w:r w:rsidRPr="00050E67">
              <w:rPr>
                <w:bCs/>
                <w:sz w:val="26"/>
                <w:szCs w:val="26"/>
              </w:rPr>
              <w:t>neslīdoša pazole;</w:t>
            </w:r>
          </w:p>
          <w:p w14:paraId="54233A97" w14:textId="77777777" w:rsidR="00A054DF" w:rsidRPr="00050E67" w:rsidRDefault="00A054DF" w:rsidP="00E80FFC">
            <w:pPr>
              <w:snapToGrid w:val="0"/>
              <w:jc w:val="both"/>
              <w:rPr>
                <w:bCs/>
                <w:sz w:val="26"/>
                <w:szCs w:val="26"/>
              </w:rPr>
            </w:pPr>
            <w:r w:rsidRPr="00050E67">
              <w:rPr>
                <w:bCs/>
                <w:sz w:val="26"/>
                <w:szCs w:val="26"/>
              </w:rPr>
              <w:t>A – antistatiski apavi;</w:t>
            </w:r>
          </w:p>
          <w:p w14:paraId="668BA665" w14:textId="77777777" w:rsidR="00A054DF" w:rsidRPr="00050E67" w:rsidRDefault="00A054DF" w:rsidP="00E80FFC">
            <w:pPr>
              <w:snapToGrid w:val="0"/>
              <w:jc w:val="both"/>
              <w:rPr>
                <w:bCs/>
                <w:sz w:val="26"/>
                <w:szCs w:val="26"/>
              </w:rPr>
            </w:pPr>
            <w:r w:rsidRPr="00050E67">
              <w:rPr>
                <w:bCs/>
                <w:sz w:val="26"/>
                <w:szCs w:val="26"/>
              </w:rPr>
              <w:t>E – enerģijas absorbcija papēža zona;</w:t>
            </w:r>
          </w:p>
          <w:p w14:paraId="167B4DFB" w14:textId="77777777" w:rsidR="00A054DF" w:rsidRPr="00050E67" w:rsidRDefault="00A054DF" w:rsidP="00E80FFC">
            <w:pPr>
              <w:snapToGrid w:val="0"/>
              <w:jc w:val="both"/>
              <w:rPr>
                <w:bCs/>
                <w:sz w:val="26"/>
                <w:szCs w:val="26"/>
              </w:rPr>
            </w:pPr>
            <w:r w:rsidRPr="00050E67">
              <w:rPr>
                <w:bCs/>
                <w:sz w:val="26"/>
                <w:szCs w:val="26"/>
              </w:rPr>
              <w:t xml:space="preserve">WR – noturība pret </w:t>
            </w:r>
            <w:r>
              <w:rPr>
                <w:bCs/>
                <w:sz w:val="26"/>
                <w:szCs w:val="26"/>
              </w:rPr>
              <w:t>ū</w:t>
            </w:r>
            <w:r w:rsidRPr="00050E67">
              <w:rPr>
                <w:bCs/>
                <w:sz w:val="26"/>
                <w:szCs w:val="26"/>
              </w:rPr>
              <w:t>dens iesūkšanos;</w:t>
            </w:r>
          </w:p>
          <w:p w14:paraId="136B4F22" w14:textId="77777777" w:rsidR="00A054DF" w:rsidRPr="00050E67" w:rsidRDefault="00A054DF" w:rsidP="00E80FFC">
            <w:pPr>
              <w:snapToGrid w:val="0"/>
              <w:jc w:val="both"/>
              <w:rPr>
                <w:bCs/>
                <w:sz w:val="26"/>
                <w:szCs w:val="26"/>
              </w:rPr>
            </w:pPr>
            <w:r>
              <w:rPr>
                <w:bCs/>
                <w:sz w:val="26"/>
                <w:szCs w:val="26"/>
              </w:rPr>
              <w:t>OB – darba apavi bez purngala aizsardzības</w:t>
            </w:r>
            <w:r w:rsidRPr="00050E67">
              <w:rPr>
                <w:bCs/>
                <w:sz w:val="26"/>
                <w:szCs w:val="26"/>
              </w:rPr>
              <w:t>.</w:t>
            </w:r>
          </w:p>
        </w:tc>
      </w:tr>
      <w:tr w:rsidR="00A054DF" w:rsidRPr="00655435" w14:paraId="1BDF92B5" w14:textId="77777777" w:rsidTr="00E80FFC">
        <w:tc>
          <w:tcPr>
            <w:tcW w:w="9498" w:type="dxa"/>
            <w:gridSpan w:val="3"/>
            <w:tcBorders>
              <w:top w:val="single" w:sz="4" w:space="0" w:color="auto"/>
              <w:left w:val="single" w:sz="4" w:space="0" w:color="auto"/>
              <w:bottom w:val="single" w:sz="4" w:space="0" w:color="auto"/>
              <w:right w:val="single" w:sz="4" w:space="0" w:color="auto"/>
            </w:tcBorders>
          </w:tcPr>
          <w:p w14:paraId="7E9E5995" w14:textId="77777777" w:rsidR="00A054DF" w:rsidRPr="00655435" w:rsidRDefault="00A054DF" w:rsidP="00E80FFC">
            <w:pPr>
              <w:snapToGrid w:val="0"/>
              <w:jc w:val="both"/>
              <w:rPr>
                <w:b/>
                <w:sz w:val="26"/>
                <w:szCs w:val="26"/>
              </w:rPr>
            </w:pPr>
            <w:r w:rsidRPr="00077D65">
              <w:rPr>
                <w:b/>
                <w:sz w:val="26"/>
                <w:szCs w:val="26"/>
              </w:rPr>
              <w:t>Pretendents iesniedz 1 (vienu) pāri 43.izmēra vasaras apavu paraugu.</w:t>
            </w:r>
          </w:p>
        </w:tc>
      </w:tr>
      <w:tr w:rsidR="00A054DF" w:rsidRPr="00655435" w14:paraId="40D13681" w14:textId="77777777" w:rsidTr="00E80FFC">
        <w:tc>
          <w:tcPr>
            <w:tcW w:w="9498" w:type="dxa"/>
            <w:gridSpan w:val="3"/>
            <w:tcBorders>
              <w:top w:val="single" w:sz="4" w:space="0" w:color="auto"/>
              <w:left w:val="single" w:sz="4" w:space="0" w:color="auto"/>
              <w:bottom w:val="single" w:sz="4" w:space="0" w:color="auto"/>
              <w:right w:val="single" w:sz="4" w:space="0" w:color="auto"/>
            </w:tcBorders>
          </w:tcPr>
          <w:p w14:paraId="6B0BDAAE" w14:textId="77777777" w:rsidR="00A054DF" w:rsidRPr="00655435" w:rsidRDefault="00A054DF" w:rsidP="00E80FFC">
            <w:pPr>
              <w:snapToGrid w:val="0"/>
              <w:jc w:val="both"/>
              <w:rPr>
                <w:b/>
                <w:sz w:val="26"/>
                <w:szCs w:val="26"/>
              </w:rPr>
            </w:pPr>
            <w:r w:rsidRPr="00050E67">
              <w:rPr>
                <w:b/>
                <w:sz w:val="26"/>
                <w:szCs w:val="26"/>
              </w:rPr>
              <w:t>Pretendents iesniedz apavu atbilstības sertifikātu un tehnisko dokumentāciju.</w:t>
            </w:r>
          </w:p>
        </w:tc>
      </w:tr>
    </w:tbl>
    <w:p w14:paraId="3524BEEB" w14:textId="77777777" w:rsidR="00A054DF" w:rsidRPr="00294D6C" w:rsidRDefault="00A054DF" w:rsidP="00A054DF">
      <w:pPr>
        <w:rPr>
          <w:b/>
          <w:sz w:val="26"/>
          <w:szCs w:val="26"/>
        </w:rPr>
      </w:pPr>
    </w:p>
    <w:p w14:paraId="5DBCFEDB" w14:textId="77777777" w:rsidR="00A054DF" w:rsidRPr="00294D6C" w:rsidRDefault="00A054DF" w:rsidP="00A054DF">
      <w:pPr>
        <w:rPr>
          <w:b/>
          <w:sz w:val="26"/>
          <w:szCs w:val="26"/>
        </w:rPr>
      </w:pPr>
    </w:p>
    <w:tbl>
      <w:tblPr>
        <w:tblW w:w="9498" w:type="dxa"/>
        <w:tblInd w:w="108" w:type="dxa"/>
        <w:tblLayout w:type="fixed"/>
        <w:tblLook w:val="04A0" w:firstRow="1" w:lastRow="0" w:firstColumn="1" w:lastColumn="0" w:noHBand="0" w:noVBand="1"/>
      </w:tblPr>
      <w:tblGrid>
        <w:gridCol w:w="709"/>
        <w:gridCol w:w="8789"/>
      </w:tblGrid>
      <w:tr w:rsidR="00A054DF" w:rsidRPr="00294D6C" w14:paraId="695435CE" w14:textId="77777777" w:rsidTr="00E80FFC">
        <w:trPr>
          <w:trHeight w:val="425"/>
        </w:trPr>
        <w:tc>
          <w:tcPr>
            <w:tcW w:w="9498" w:type="dxa"/>
            <w:gridSpan w:val="2"/>
            <w:tcBorders>
              <w:top w:val="single" w:sz="4" w:space="0" w:color="auto"/>
              <w:left w:val="single" w:sz="4" w:space="0" w:color="000000"/>
              <w:bottom w:val="single" w:sz="4" w:space="0" w:color="000000"/>
              <w:right w:val="single" w:sz="4" w:space="0" w:color="000000"/>
            </w:tcBorders>
            <w:vAlign w:val="center"/>
          </w:tcPr>
          <w:p w14:paraId="368A0E52" w14:textId="77777777" w:rsidR="00A054DF" w:rsidRDefault="00A054DF" w:rsidP="00E80FFC">
            <w:pPr>
              <w:snapToGrid w:val="0"/>
              <w:rPr>
                <w:bCs/>
                <w:sz w:val="26"/>
                <w:szCs w:val="26"/>
              </w:rPr>
            </w:pPr>
            <w:r>
              <w:rPr>
                <w:b/>
                <w:sz w:val="26"/>
                <w:szCs w:val="26"/>
              </w:rPr>
              <w:t>Citas prasības:</w:t>
            </w:r>
          </w:p>
        </w:tc>
      </w:tr>
      <w:tr w:rsidR="007F6E3E" w:rsidRPr="00294D6C" w14:paraId="4BDC3A52" w14:textId="77777777" w:rsidTr="00F92C4C">
        <w:trPr>
          <w:trHeight w:val="425"/>
        </w:trPr>
        <w:tc>
          <w:tcPr>
            <w:tcW w:w="709" w:type="dxa"/>
            <w:tcBorders>
              <w:top w:val="single" w:sz="4" w:space="0" w:color="auto"/>
              <w:left w:val="single" w:sz="4" w:space="0" w:color="000000"/>
              <w:bottom w:val="single" w:sz="4" w:space="0" w:color="000000"/>
              <w:right w:val="nil"/>
            </w:tcBorders>
          </w:tcPr>
          <w:p w14:paraId="5EA10DC1" w14:textId="77777777" w:rsidR="007F6E3E" w:rsidRDefault="007F6E3E" w:rsidP="00E80FFC">
            <w:pPr>
              <w:snapToGrid w:val="0"/>
              <w:rPr>
                <w:bCs/>
                <w:sz w:val="26"/>
                <w:szCs w:val="26"/>
              </w:rPr>
            </w:pPr>
            <w:r>
              <w:rPr>
                <w:bCs/>
                <w:sz w:val="26"/>
                <w:szCs w:val="26"/>
              </w:rPr>
              <w:t>1.</w:t>
            </w:r>
          </w:p>
        </w:tc>
        <w:tc>
          <w:tcPr>
            <w:tcW w:w="8789" w:type="dxa"/>
            <w:tcBorders>
              <w:top w:val="single" w:sz="4" w:space="0" w:color="auto"/>
              <w:left w:val="single" w:sz="4" w:space="0" w:color="000000"/>
              <w:bottom w:val="single" w:sz="4" w:space="0" w:color="000000"/>
              <w:right w:val="single" w:sz="4" w:space="0" w:color="000000"/>
            </w:tcBorders>
          </w:tcPr>
          <w:p w14:paraId="15572968" w14:textId="12809F0F" w:rsidR="007F6E3E" w:rsidRDefault="007F6E3E" w:rsidP="00E80FFC">
            <w:pPr>
              <w:snapToGrid w:val="0"/>
              <w:rPr>
                <w:bCs/>
                <w:sz w:val="26"/>
                <w:szCs w:val="26"/>
              </w:rPr>
            </w:pPr>
            <w:r w:rsidRPr="009F26C7">
              <w:rPr>
                <w:bCs/>
                <w:sz w:val="26"/>
                <w:szCs w:val="26"/>
              </w:rPr>
              <w:t xml:space="preserve">Garantijas laiks – ne mazāk kā 24 mēneši </w:t>
            </w:r>
            <w:r w:rsidRPr="009F26C7">
              <w:rPr>
                <w:bCs/>
                <w:spacing w:val="-3"/>
                <w:sz w:val="26"/>
                <w:szCs w:val="26"/>
              </w:rPr>
              <w:t>no pavadzīmes parakstīšanas brīža</w:t>
            </w:r>
          </w:p>
        </w:tc>
      </w:tr>
      <w:tr w:rsidR="007F6E3E" w:rsidRPr="00294D6C" w14:paraId="0557540C" w14:textId="77777777" w:rsidTr="008F7C49">
        <w:trPr>
          <w:trHeight w:val="425"/>
        </w:trPr>
        <w:tc>
          <w:tcPr>
            <w:tcW w:w="709" w:type="dxa"/>
            <w:tcBorders>
              <w:top w:val="single" w:sz="4" w:space="0" w:color="auto"/>
              <w:left w:val="single" w:sz="4" w:space="0" w:color="000000"/>
              <w:bottom w:val="single" w:sz="4" w:space="0" w:color="000000"/>
              <w:right w:val="nil"/>
            </w:tcBorders>
          </w:tcPr>
          <w:p w14:paraId="5AB636D3" w14:textId="77777777" w:rsidR="007F6E3E" w:rsidRPr="00CC2B21" w:rsidRDefault="007F6E3E" w:rsidP="00E80FFC">
            <w:pPr>
              <w:snapToGrid w:val="0"/>
              <w:rPr>
                <w:bCs/>
                <w:sz w:val="26"/>
                <w:szCs w:val="26"/>
              </w:rPr>
            </w:pPr>
            <w:r>
              <w:rPr>
                <w:bCs/>
                <w:sz w:val="26"/>
                <w:szCs w:val="26"/>
              </w:rPr>
              <w:t xml:space="preserve">2. </w:t>
            </w:r>
          </w:p>
        </w:tc>
        <w:tc>
          <w:tcPr>
            <w:tcW w:w="8789" w:type="dxa"/>
            <w:tcBorders>
              <w:top w:val="single" w:sz="4" w:space="0" w:color="auto"/>
              <w:left w:val="single" w:sz="4" w:space="0" w:color="000000"/>
              <w:bottom w:val="single" w:sz="4" w:space="0" w:color="000000"/>
              <w:right w:val="single" w:sz="4" w:space="0" w:color="000000"/>
            </w:tcBorders>
          </w:tcPr>
          <w:p w14:paraId="6A1A12FD" w14:textId="62949CE3" w:rsidR="007F6E3E" w:rsidRDefault="007F6E3E" w:rsidP="00E80FFC">
            <w:pPr>
              <w:snapToGrid w:val="0"/>
              <w:rPr>
                <w:bCs/>
                <w:sz w:val="26"/>
                <w:szCs w:val="26"/>
              </w:rPr>
            </w:pPr>
            <w:r w:rsidRPr="009F26C7">
              <w:rPr>
                <w:bCs/>
                <w:sz w:val="26"/>
                <w:szCs w:val="26"/>
              </w:rPr>
              <w:t xml:space="preserve">Preces piegādes termiņš – ne ilgāk kā </w:t>
            </w:r>
            <w:r>
              <w:rPr>
                <w:bCs/>
                <w:sz w:val="26"/>
                <w:szCs w:val="26"/>
              </w:rPr>
              <w:t>6</w:t>
            </w:r>
            <w:r w:rsidRPr="009F26C7">
              <w:rPr>
                <w:bCs/>
                <w:sz w:val="26"/>
                <w:szCs w:val="26"/>
              </w:rPr>
              <w:t>0 (</w:t>
            </w:r>
            <w:r>
              <w:rPr>
                <w:bCs/>
                <w:sz w:val="26"/>
                <w:szCs w:val="26"/>
              </w:rPr>
              <w:t>seš</w:t>
            </w:r>
            <w:r w:rsidRPr="009F26C7">
              <w:rPr>
                <w:bCs/>
                <w:sz w:val="26"/>
                <w:szCs w:val="26"/>
              </w:rPr>
              <w:t xml:space="preserve">desmit) dienu laikā no pasūtījuma izdarīšanas brīža. </w:t>
            </w:r>
            <w:r w:rsidRPr="009F26C7">
              <w:rPr>
                <w:bCs/>
                <w:i/>
                <w:sz w:val="26"/>
                <w:szCs w:val="26"/>
              </w:rPr>
              <w:t>Pasūtītājs ir tiesīgs veikt pasūtījumu pa daļām.</w:t>
            </w:r>
          </w:p>
        </w:tc>
      </w:tr>
      <w:tr w:rsidR="007F6E3E" w:rsidRPr="00294D6C" w14:paraId="49CB3C10" w14:textId="77777777" w:rsidTr="000F28DE">
        <w:trPr>
          <w:trHeight w:val="425"/>
        </w:trPr>
        <w:tc>
          <w:tcPr>
            <w:tcW w:w="709" w:type="dxa"/>
            <w:tcBorders>
              <w:top w:val="single" w:sz="4" w:space="0" w:color="auto"/>
              <w:left w:val="single" w:sz="4" w:space="0" w:color="000000"/>
              <w:bottom w:val="single" w:sz="4" w:space="0" w:color="000000"/>
              <w:right w:val="nil"/>
            </w:tcBorders>
            <w:hideMark/>
          </w:tcPr>
          <w:p w14:paraId="02400590" w14:textId="77777777" w:rsidR="007F6E3E" w:rsidRPr="00CC2B21" w:rsidRDefault="007F6E3E" w:rsidP="00E80FFC">
            <w:pPr>
              <w:snapToGrid w:val="0"/>
              <w:rPr>
                <w:bCs/>
                <w:sz w:val="26"/>
                <w:szCs w:val="26"/>
              </w:rPr>
            </w:pPr>
            <w:r>
              <w:rPr>
                <w:bCs/>
                <w:sz w:val="26"/>
                <w:szCs w:val="26"/>
              </w:rPr>
              <w:lastRenderedPageBreak/>
              <w:t>3</w:t>
            </w:r>
            <w:r w:rsidRPr="00CC2B21">
              <w:rPr>
                <w:bCs/>
                <w:sz w:val="26"/>
                <w:szCs w:val="26"/>
              </w:rPr>
              <w:t xml:space="preserve">. </w:t>
            </w:r>
          </w:p>
        </w:tc>
        <w:tc>
          <w:tcPr>
            <w:tcW w:w="8789" w:type="dxa"/>
            <w:tcBorders>
              <w:top w:val="single" w:sz="4" w:space="0" w:color="auto"/>
              <w:left w:val="single" w:sz="4" w:space="0" w:color="000000"/>
              <w:bottom w:val="single" w:sz="4" w:space="0" w:color="000000"/>
              <w:right w:val="single" w:sz="4" w:space="0" w:color="000000"/>
            </w:tcBorders>
            <w:hideMark/>
          </w:tcPr>
          <w:p w14:paraId="61A9CA85" w14:textId="05355C71" w:rsidR="007F6E3E" w:rsidRPr="00294D6C" w:rsidRDefault="007F6E3E" w:rsidP="00E80FFC">
            <w:pPr>
              <w:snapToGrid w:val="0"/>
              <w:rPr>
                <w:bCs/>
                <w:sz w:val="26"/>
                <w:szCs w:val="26"/>
              </w:rPr>
            </w:pPr>
            <w:r w:rsidRPr="00CC2B21">
              <w:rPr>
                <w:bCs/>
                <w:sz w:val="26"/>
                <w:szCs w:val="26"/>
              </w:rPr>
              <w:t xml:space="preserve">Nekvalitatīvas preces nomaiņa – </w:t>
            </w:r>
            <w:r>
              <w:rPr>
                <w:bCs/>
                <w:sz w:val="26"/>
                <w:szCs w:val="26"/>
              </w:rPr>
              <w:t>līdz 5 (piecām</w:t>
            </w:r>
            <w:r w:rsidRPr="00CC2B21">
              <w:rPr>
                <w:bCs/>
                <w:sz w:val="26"/>
                <w:szCs w:val="26"/>
              </w:rPr>
              <w:t>) darba dien</w:t>
            </w:r>
            <w:r>
              <w:rPr>
                <w:bCs/>
                <w:sz w:val="26"/>
                <w:szCs w:val="26"/>
              </w:rPr>
              <w:t xml:space="preserve">ām </w:t>
            </w:r>
            <w:r w:rsidRPr="00CC2B21">
              <w:rPr>
                <w:bCs/>
                <w:sz w:val="26"/>
                <w:szCs w:val="26"/>
              </w:rPr>
              <w:t>no Pasūtītāja pretenziju</w:t>
            </w:r>
            <w:r>
              <w:rPr>
                <w:bCs/>
                <w:sz w:val="26"/>
                <w:szCs w:val="26"/>
              </w:rPr>
              <w:t xml:space="preserve"> pieteikuma</w:t>
            </w:r>
            <w:r w:rsidRPr="00CC2B21">
              <w:rPr>
                <w:bCs/>
                <w:sz w:val="26"/>
                <w:szCs w:val="26"/>
              </w:rPr>
              <w:t xml:space="preserve"> saņemšanas dienas jāapmaina nekvalitatīvie apavi pret jauniem.</w:t>
            </w:r>
          </w:p>
        </w:tc>
      </w:tr>
      <w:tr w:rsidR="00A054DF" w:rsidRPr="00294D6C" w14:paraId="334B2ED8" w14:textId="77777777" w:rsidTr="00E80FFC">
        <w:trPr>
          <w:trHeight w:val="798"/>
        </w:trPr>
        <w:tc>
          <w:tcPr>
            <w:tcW w:w="709" w:type="dxa"/>
            <w:tcBorders>
              <w:top w:val="single" w:sz="4" w:space="0" w:color="auto"/>
              <w:left w:val="single" w:sz="4" w:space="0" w:color="000000"/>
              <w:bottom w:val="single" w:sz="4" w:space="0" w:color="000000"/>
              <w:right w:val="nil"/>
            </w:tcBorders>
          </w:tcPr>
          <w:p w14:paraId="14CC134C" w14:textId="77777777" w:rsidR="00A054DF" w:rsidRPr="00294D6C" w:rsidRDefault="00A054DF" w:rsidP="00E80FFC">
            <w:pPr>
              <w:snapToGrid w:val="0"/>
              <w:rPr>
                <w:bCs/>
                <w:sz w:val="26"/>
                <w:szCs w:val="26"/>
              </w:rPr>
            </w:pPr>
            <w:r>
              <w:rPr>
                <w:bCs/>
                <w:sz w:val="26"/>
                <w:szCs w:val="26"/>
              </w:rPr>
              <w:t>4.</w:t>
            </w:r>
          </w:p>
        </w:tc>
        <w:tc>
          <w:tcPr>
            <w:tcW w:w="8789" w:type="dxa"/>
            <w:tcBorders>
              <w:top w:val="single" w:sz="4" w:space="0" w:color="auto"/>
              <w:left w:val="single" w:sz="4" w:space="0" w:color="000000"/>
              <w:bottom w:val="single" w:sz="4" w:space="0" w:color="000000"/>
              <w:right w:val="single" w:sz="4" w:space="0" w:color="000000"/>
            </w:tcBorders>
          </w:tcPr>
          <w:p w14:paraId="740D0A25" w14:textId="77777777" w:rsidR="00A054DF" w:rsidRPr="00DC7634" w:rsidRDefault="00A054DF" w:rsidP="00E80FFC">
            <w:pPr>
              <w:pStyle w:val="Pamattekstsaratkpi"/>
              <w:ind w:left="0"/>
            </w:pPr>
            <w:r w:rsidRPr="00294D6C">
              <w:t>Izmēru neatbilstības gadījumā, pēc Pasūtītāja pieprasījuma, veikt apavu nomaiņu pret at</w:t>
            </w:r>
            <w:r>
              <w:t>bilstoša izmēra apaviem  (līdz 2</w:t>
            </w:r>
            <w:r w:rsidRPr="00294D6C">
              <w:t>0% no kopējā pasūtījuma apmēra)</w:t>
            </w:r>
          </w:p>
        </w:tc>
      </w:tr>
    </w:tbl>
    <w:p w14:paraId="57CADB9B" w14:textId="77777777" w:rsidR="00A054DF" w:rsidRDefault="00A054DF" w:rsidP="004E71DA">
      <w:pPr>
        <w:rPr>
          <w:i/>
          <w:sz w:val="26"/>
          <w:szCs w:val="26"/>
        </w:rPr>
      </w:pPr>
    </w:p>
    <w:p w14:paraId="4A075D37" w14:textId="178FDAC1" w:rsidR="00AF3785" w:rsidRDefault="00AF3785" w:rsidP="004E71DA">
      <w:pPr>
        <w:rPr>
          <w:color w:val="000000"/>
          <w:sz w:val="22"/>
          <w:szCs w:val="22"/>
          <w:lang w:val="lv-LV"/>
        </w:rPr>
      </w:pPr>
      <w:r>
        <w:rPr>
          <w:noProof/>
        </w:rPr>
        <w:drawing>
          <wp:inline distT="0" distB="0" distL="0" distR="0" wp14:anchorId="04C7D471" wp14:editId="012D9A9E">
            <wp:extent cx="5562600" cy="2872285"/>
            <wp:effectExtent l="0" t="0" r="0" b="4445"/>
            <wp:docPr id="1" name="Attēls 1" descr="IMG_9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423BC0-D7DC-4BD1-ADAD-0BB2A8567395" descr="IMG_9893.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573152" cy="2877733"/>
                    </a:xfrm>
                    <a:prstGeom prst="rect">
                      <a:avLst/>
                    </a:prstGeom>
                    <a:noFill/>
                    <a:ln>
                      <a:noFill/>
                    </a:ln>
                  </pic:spPr>
                </pic:pic>
              </a:graphicData>
            </a:graphic>
          </wp:inline>
        </w:drawing>
      </w:r>
    </w:p>
    <w:p w14:paraId="751EF9B2" w14:textId="77777777" w:rsidR="0049091A" w:rsidRPr="003748F4" w:rsidRDefault="0049091A" w:rsidP="0049091A">
      <w:pPr>
        <w:spacing w:after="200" w:line="276" w:lineRule="auto"/>
        <w:jc w:val="center"/>
        <w:rPr>
          <w:sz w:val="26"/>
          <w:szCs w:val="26"/>
        </w:rPr>
      </w:pPr>
      <w:r w:rsidRPr="00DE26A0">
        <w:rPr>
          <w:i/>
          <w:sz w:val="22"/>
          <w:szCs w:val="22"/>
        </w:rPr>
        <w:t>Vasaras apavi (attēlam informatīvs raksturs)</w:t>
      </w:r>
    </w:p>
    <w:p w14:paraId="7B36180D" w14:textId="77777777" w:rsidR="003615E4" w:rsidRDefault="003615E4" w:rsidP="003615E4">
      <w:pPr>
        <w:rPr>
          <w:color w:val="000000"/>
          <w:sz w:val="22"/>
          <w:szCs w:val="22"/>
          <w:lang w:val="lv-LV"/>
        </w:rPr>
      </w:pPr>
      <w:r>
        <w:rPr>
          <w:color w:val="000000"/>
          <w:sz w:val="22"/>
          <w:szCs w:val="22"/>
          <w:lang w:val="lv-LV"/>
        </w:rPr>
        <w:t xml:space="preserve">                                                                                                                                                                                                </w:t>
      </w:r>
    </w:p>
    <w:p w14:paraId="3B9FF49F" w14:textId="77777777" w:rsidR="003615E4" w:rsidRDefault="003615E4" w:rsidP="003615E4">
      <w:pPr>
        <w:rPr>
          <w:color w:val="000000"/>
          <w:sz w:val="22"/>
          <w:szCs w:val="22"/>
          <w:lang w:val="lv-LV"/>
        </w:rPr>
      </w:pPr>
    </w:p>
    <w:p w14:paraId="3637B30C" w14:textId="77777777" w:rsidR="00466CBA" w:rsidRDefault="003615E4" w:rsidP="003615E4">
      <w:pPr>
        <w:rPr>
          <w:color w:val="000000"/>
          <w:sz w:val="22"/>
          <w:szCs w:val="22"/>
          <w:lang w:val="lv-LV"/>
        </w:rPr>
      </w:pPr>
      <w:r>
        <w:rPr>
          <w:color w:val="000000"/>
          <w:sz w:val="22"/>
          <w:szCs w:val="22"/>
          <w:lang w:val="lv-LV"/>
        </w:rPr>
        <w:t xml:space="preserve">                                                                                                                                                                                               </w:t>
      </w:r>
      <w:r w:rsidR="004B36AE">
        <w:rPr>
          <w:color w:val="000000"/>
          <w:sz w:val="22"/>
          <w:szCs w:val="22"/>
          <w:lang w:val="lv-LV"/>
        </w:rPr>
        <w:t xml:space="preserve">    </w:t>
      </w:r>
      <w:r w:rsidR="00466CBA">
        <w:rPr>
          <w:color w:val="000000"/>
          <w:sz w:val="22"/>
          <w:szCs w:val="22"/>
          <w:lang w:val="lv-LV"/>
        </w:rPr>
        <w:t xml:space="preserve">        </w:t>
      </w:r>
    </w:p>
    <w:p w14:paraId="6C1EC2D1" w14:textId="77777777" w:rsidR="003C7077" w:rsidRDefault="00466CBA" w:rsidP="003615E4">
      <w:pPr>
        <w:rPr>
          <w:color w:val="000000"/>
          <w:sz w:val="22"/>
          <w:szCs w:val="22"/>
          <w:lang w:val="lv-LV"/>
        </w:rPr>
      </w:pPr>
      <w:r>
        <w:rPr>
          <w:color w:val="000000"/>
          <w:sz w:val="22"/>
          <w:szCs w:val="22"/>
          <w:lang w:val="lv-LV"/>
        </w:rPr>
        <w:t xml:space="preserve">                                                                                      </w:t>
      </w:r>
    </w:p>
    <w:p w14:paraId="62622638" w14:textId="77777777" w:rsidR="003C7077" w:rsidRDefault="003C7077" w:rsidP="003615E4">
      <w:pPr>
        <w:rPr>
          <w:color w:val="000000"/>
          <w:sz w:val="22"/>
          <w:szCs w:val="22"/>
          <w:lang w:val="lv-LV"/>
        </w:rPr>
      </w:pPr>
    </w:p>
    <w:p w14:paraId="2998A7AD" w14:textId="77777777" w:rsidR="003C7077" w:rsidRDefault="003C7077" w:rsidP="003615E4">
      <w:pPr>
        <w:rPr>
          <w:color w:val="000000"/>
          <w:sz w:val="22"/>
          <w:szCs w:val="22"/>
          <w:lang w:val="lv-LV"/>
        </w:rPr>
      </w:pPr>
    </w:p>
    <w:p w14:paraId="2DAD8B49" w14:textId="77777777" w:rsidR="003C7077" w:rsidRDefault="003C7077" w:rsidP="003615E4">
      <w:pPr>
        <w:rPr>
          <w:color w:val="000000"/>
          <w:sz w:val="22"/>
          <w:szCs w:val="22"/>
          <w:lang w:val="lv-LV"/>
        </w:rPr>
      </w:pPr>
    </w:p>
    <w:p w14:paraId="29D3402B" w14:textId="77777777" w:rsidR="003C7077" w:rsidRDefault="003C7077" w:rsidP="003615E4">
      <w:pPr>
        <w:rPr>
          <w:color w:val="000000"/>
          <w:sz w:val="22"/>
          <w:szCs w:val="22"/>
          <w:lang w:val="lv-LV"/>
        </w:rPr>
      </w:pPr>
    </w:p>
    <w:p w14:paraId="594397DA" w14:textId="77777777" w:rsidR="003C7077" w:rsidRDefault="003C7077" w:rsidP="003615E4">
      <w:pPr>
        <w:rPr>
          <w:color w:val="000000"/>
          <w:sz w:val="22"/>
          <w:szCs w:val="22"/>
          <w:lang w:val="lv-LV"/>
        </w:rPr>
      </w:pPr>
    </w:p>
    <w:p w14:paraId="62F03EC8" w14:textId="77777777" w:rsidR="003C7077" w:rsidRDefault="003C7077" w:rsidP="003615E4">
      <w:pPr>
        <w:rPr>
          <w:color w:val="000000"/>
          <w:sz w:val="22"/>
          <w:szCs w:val="22"/>
          <w:lang w:val="lv-LV"/>
        </w:rPr>
      </w:pPr>
    </w:p>
    <w:p w14:paraId="285F96D6" w14:textId="77777777" w:rsidR="003C7077" w:rsidRDefault="003C7077" w:rsidP="003615E4">
      <w:pPr>
        <w:rPr>
          <w:color w:val="000000"/>
          <w:sz w:val="22"/>
          <w:szCs w:val="22"/>
          <w:lang w:val="lv-LV"/>
        </w:rPr>
      </w:pPr>
    </w:p>
    <w:p w14:paraId="54270A8B" w14:textId="77777777" w:rsidR="003C7077" w:rsidRDefault="003C7077" w:rsidP="003615E4">
      <w:pPr>
        <w:rPr>
          <w:color w:val="000000"/>
          <w:sz w:val="22"/>
          <w:szCs w:val="22"/>
          <w:lang w:val="lv-LV"/>
        </w:rPr>
      </w:pPr>
    </w:p>
    <w:p w14:paraId="4FE553EA" w14:textId="77777777" w:rsidR="003C7077" w:rsidRDefault="003C7077" w:rsidP="003615E4">
      <w:pPr>
        <w:rPr>
          <w:color w:val="000000"/>
          <w:sz w:val="22"/>
          <w:szCs w:val="22"/>
          <w:lang w:val="lv-LV"/>
        </w:rPr>
      </w:pPr>
    </w:p>
    <w:p w14:paraId="11416581" w14:textId="77777777" w:rsidR="003C7077" w:rsidRDefault="003C7077" w:rsidP="003615E4">
      <w:pPr>
        <w:rPr>
          <w:color w:val="000000"/>
          <w:sz w:val="22"/>
          <w:szCs w:val="22"/>
          <w:lang w:val="lv-LV"/>
        </w:rPr>
      </w:pPr>
    </w:p>
    <w:p w14:paraId="6637CBE1" w14:textId="77777777" w:rsidR="003C7077" w:rsidRDefault="003C7077" w:rsidP="003615E4">
      <w:pPr>
        <w:rPr>
          <w:color w:val="000000"/>
          <w:sz w:val="22"/>
          <w:szCs w:val="22"/>
          <w:lang w:val="lv-LV"/>
        </w:rPr>
      </w:pPr>
    </w:p>
    <w:p w14:paraId="4E2F7931" w14:textId="77777777" w:rsidR="003C7077" w:rsidRDefault="003C7077" w:rsidP="003615E4">
      <w:pPr>
        <w:rPr>
          <w:color w:val="000000"/>
          <w:sz w:val="22"/>
          <w:szCs w:val="22"/>
          <w:lang w:val="lv-LV"/>
        </w:rPr>
      </w:pPr>
    </w:p>
    <w:p w14:paraId="2A4D515E" w14:textId="77777777" w:rsidR="003C7077" w:rsidRDefault="003C7077" w:rsidP="003615E4">
      <w:pPr>
        <w:rPr>
          <w:color w:val="000000"/>
          <w:sz w:val="22"/>
          <w:szCs w:val="22"/>
          <w:lang w:val="lv-LV"/>
        </w:rPr>
      </w:pPr>
    </w:p>
    <w:p w14:paraId="2D1131EE" w14:textId="77777777" w:rsidR="003C7077" w:rsidRDefault="003C7077" w:rsidP="003615E4">
      <w:pPr>
        <w:rPr>
          <w:color w:val="000000"/>
          <w:sz w:val="22"/>
          <w:szCs w:val="22"/>
          <w:lang w:val="lv-LV"/>
        </w:rPr>
      </w:pPr>
    </w:p>
    <w:p w14:paraId="4F9B6410" w14:textId="77777777" w:rsidR="003C7077" w:rsidRDefault="003C7077" w:rsidP="003615E4">
      <w:pPr>
        <w:rPr>
          <w:color w:val="000000"/>
          <w:sz w:val="22"/>
          <w:szCs w:val="22"/>
          <w:lang w:val="lv-LV"/>
        </w:rPr>
      </w:pPr>
    </w:p>
    <w:p w14:paraId="07808F1F" w14:textId="77777777" w:rsidR="003C7077" w:rsidRDefault="003C7077" w:rsidP="003615E4">
      <w:pPr>
        <w:rPr>
          <w:color w:val="000000"/>
          <w:sz w:val="22"/>
          <w:szCs w:val="22"/>
          <w:lang w:val="lv-LV"/>
        </w:rPr>
      </w:pPr>
    </w:p>
    <w:p w14:paraId="02935D21" w14:textId="77777777" w:rsidR="003C7077" w:rsidRDefault="003C7077" w:rsidP="003615E4">
      <w:pPr>
        <w:rPr>
          <w:color w:val="000000"/>
          <w:sz w:val="22"/>
          <w:szCs w:val="22"/>
          <w:lang w:val="lv-LV"/>
        </w:rPr>
      </w:pPr>
    </w:p>
    <w:p w14:paraId="426B6807" w14:textId="77777777" w:rsidR="003C7077" w:rsidRDefault="003C7077" w:rsidP="003615E4">
      <w:pPr>
        <w:rPr>
          <w:color w:val="000000"/>
          <w:sz w:val="22"/>
          <w:szCs w:val="22"/>
          <w:lang w:val="lv-LV"/>
        </w:rPr>
      </w:pPr>
    </w:p>
    <w:p w14:paraId="0868E2CA" w14:textId="77777777" w:rsidR="003C7077" w:rsidRDefault="003C7077" w:rsidP="003615E4">
      <w:pPr>
        <w:rPr>
          <w:color w:val="000000"/>
          <w:sz w:val="22"/>
          <w:szCs w:val="22"/>
          <w:lang w:val="lv-LV"/>
        </w:rPr>
      </w:pPr>
    </w:p>
    <w:p w14:paraId="7F355177" w14:textId="77777777" w:rsidR="003C7077" w:rsidRDefault="003C7077" w:rsidP="003615E4">
      <w:pPr>
        <w:rPr>
          <w:color w:val="000000"/>
          <w:sz w:val="22"/>
          <w:szCs w:val="22"/>
          <w:lang w:val="lv-LV"/>
        </w:rPr>
      </w:pPr>
    </w:p>
    <w:p w14:paraId="34761B35" w14:textId="77777777" w:rsidR="003C7077" w:rsidRDefault="003C7077" w:rsidP="003615E4">
      <w:pPr>
        <w:rPr>
          <w:color w:val="000000"/>
          <w:sz w:val="22"/>
          <w:szCs w:val="22"/>
          <w:lang w:val="lv-LV"/>
        </w:rPr>
      </w:pPr>
    </w:p>
    <w:p w14:paraId="10926F13" w14:textId="77777777" w:rsidR="003C7077" w:rsidRDefault="003C7077" w:rsidP="003615E4">
      <w:pPr>
        <w:rPr>
          <w:color w:val="000000"/>
          <w:sz w:val="22"/>
          <w:szCs w:val="22"/>
          <w:lang w:val="lv-LV"/>
        </w:rPr>
      </w:pPr>
    </w:p>
    <w:p w14:paraId="2E0542F5" w14:textId="77777777" w:rsidR="003C7077" w:rsidRDefault="003C7077" w:rsidP="003615E4">
      <w:pPr>
        <w:rPr>
          <w:color w:val="000000"/>
          <w:sz w:val="22"/>
          <w:szCs w:val="22"/>
          <w:lang w:val="lv-LV"/>
        </w:rPr>
      </w:pPr>
    </w:p>
    <w:p w14:paraId="14AF2897" w14:textId="77777777" w:rsidR="003C7077" w:rsidRDefault="003C7077" w:rsidP="003615E4">
      <w:pPr>
        <w:rPr>
          <w:color w:val="000000"/>
          <w:sz w:val="22"/>
          <w:szCs w:val="22"/>
          <w:lang w:val="lv-LV"/>
        </w:rPr>
      </w:pPr>
    </w:p>
    <w:p w14:paraId="1CAECC75" w14:textId="77777777" w:rsidR="003C7077" w:rsidRDefault="003C7077" w:rsidP="003615E4">
      <w:pPr>
        <w:rPr>
          <w:color w:val="000000"/>
          <w:sz w:val="22"/>
          <w:szCs w:val="22"/>
          <w:lang w:val="lv-LV"/>
        </w:rPr>
      </w:pPr>
    </w:p>
    <w:p w14:paraId="05120873" w14:textId="68F444E0" w:rsidR="003615E4" w:rsidRPr="00265724" w:rsidRDefault="00466CBA" w:rsidP="003615E4">
      <w:pPr>
        <w:rPr>
          <w:color w:val="000000"/>
          <w:lang w:val="lv-LV"/>
        </w:rPr>
      </w:pPr>
      <w:r>
        <w:rPr>
          <w:color w:val="000000"/>
          <w:sz w:val="22"/>
          <w:szCs w:val="22"/>
          <w:lang w:val="lv-LV"/>
        </w:rPr>
        <w:lastRenderedPageBreak/>
        <w:t xml:space="preserve">  </w:t>
      </w:r>
      <w:r w:rsidR="003C226C">
        <w:rPr>
          <w:color w:val="000000"/>
          <w:sz w:val="22"/>
          <w:szCs w:val="22"/>
          <w:lang w:val="lv-LV"/>
        </w:rPr>
        <w:t xml:space="preserve">                                                                                        </w:t>
      </w:r>
      <w:r w:rsidR="003615E4" w:rsidRPr="00265724">
        <w:rPr>
          <w:color w:val="000000"/>
          <w:lang w:val="lv-LV"/>
        </w:rPr>
        <w:t xml:space="preserve">2.pielikums </w:t>
      </w:r>
      <w:r w:rsidRPr="00265724">
        <w:rPr>
          <w:color w:val="000000"/>
          <w:lang w:val="lv-LV"/>
        </w:rPr>
        <w:t>tirgus izpētei</w:t>
      </w:r>
      <w:r w:rsidR="003615E4" w:rsidRPr="00265724">
        <w:rPr>
          <w:color w:val="000000"/>
          <w:lang w:val="lv-LV"/>
        </w:rPr>
        <w:t xml:space="preserve"> </w:t>
      </w:r>
      <w:r w:rsidR="003615E4" w:rsidRPr="00265724">
        <w:rPr>
          <w:b/>
          <w:color w:val="000000"/>
          <w:lang w:val="lv-LV"/>
        </w:rPr>
        <w:t>Nr.</w:t>
      </w:r>
      <w:r w:rsidR="003615E4" w:rsidRPr="00265724">
        <w:rPr>
          <w:b/>
          <w:bCs/>
          <w:color w:val="000000"/>
          <w:lang w:val="lv-LV"/>
        </w:rPr>
        <w:t xml:space="preserve"> LPP </w:t>
      </w:r>
      <w:r w:rsidR="00D639C3">
        <w:rPr>
          <w:b/>
          <w:bCs/>
          <w:color w:val="000000"/>
          <w:lang w:val="lv-LV"/>
        </w:rPr>
        <w:t>3</w:t>
      </w:r>
      <w:r w:rsidR="003615E4" w:rsidRPr="00265724">
        <w:rPr>
          <w:b/>
          <w:bCs/>
          <w:color w:val="000000"/>
          <w:lang w:val="lv-LV"/>
        </w:rPr>
        <w:t>-202</w:t>
      </w:r>
      <w:r w:rsidR="00D639C3">
        <w:rPr>
          <w:b/>
          <w:bCs/>
          <w:color w:val="000000"/>
          <w:lang w:val="lv-LV"/>
        </w:rPr>
        <w:t>6</w:t>
      </w:r>
    </w:p>
    <w:p w14:paraId="1FDADC33" w14:textId="77777777" w:rsidR="003615E4" w:rsidRPr="00C16022" w:rsidRDefault="003615E4" w:rsidP="003615E4">
      <w:pPr>
        <w:rPr>
          <w:b/>
          <w:bCs/>
          <w:color w:val="000000"/>
          <w:sz w:val="22"/>
          <w:szCs w:val="22"/>
          <w:lang w:val="lv-LV"/>
        </w:rPr>
      </w:pPr>
      <w:r w:rsidRPr="00C16022">
        <w:rPr>
          <w:b/>
          <w:bCs/>
          <w:color w:val="000000"/>
          <w:sz w:val="22"/>
          <w:szCs w:val="22"/>
          <w:lang w:val="lv-LV"/>
        </w:rPr>
        <w:t xml:space="preserve"> </w:t>
      </w:r>
    </w:p>
    <w:p w14:paraId="2A3E61C0" w14:textId="77777777" w:rsidR="003615E4" w:rsidRPr="00C16022" w:rsidRDefault="003615E4" w:rsidP="003615E4">
      <w:pPr>
        <w:autoSpaceDE w:val="0"/>
        <w:autoSpaceDN w:val="0"/>
        <w:adjustRightInd w:val="0"/>
        <w:jc w:val="center"/>
        <w:rPr>
          <w:b/>
          <w:bCs/>
          <w:sz w:val="22"/>
          <w:szCs w:val="22"/>
          <w:lang w:val="lv-LV" w:eastAsia="lv-LV"/>
        </w:rPr>
      </w:pPr>
      <w:r w:rsidRPr="00C16022">
        <w:rPr>
          <w:b/>
          <w:bCs/>
          <w:sz w:val="22"/>
          <w:szCs w:val="22"/>
          <w:lang w:val="lv-LV" w:eastAsia="lv-LV"/>
        </w:rPr>
        <w:t>FINANŠU / TEHNISKAIS PIEDĀVĀJUMS</w:t>
      </w:r>
    </w:p>
    <w:p w14:paraId="3DDDE541" w14:textId="77777777" w:rsidR="003615E4" w:rsidRPr="00C16022" w:rsidRDefault="003615E4" w:rsidP="003615E4">
      <w:pPr>
        <w:autoSpaceDE w:val="0"/>
        <w:autoSpaceDN w:val="0"/>
        <w:adjustRightInd w:val="0"/>
        <w:jc w:val="both"/>
        <w:rPr>
          <w:sz w:val="22"/>
          <w:szCs w:val="22"/>
          <w:lang w:val="lv-LV" w:eastAsia="lv-LV"/>
        </w:rPr>
      </w:pPr>
    </w:p>
    <w:p w14:paraId="020F5063" w14:textId="77777777" w:rsidR="009D1DD2" w:rsidRDefault="003615E4" w:rsidP="003615E4">
      <w:pPr>
        <w:pStyle w:val="Virsraksts1"/>
        <w:rPr>
          <w:b/>
          <w:bCs/>
          <w:color w:val="000000"/>
          <w:sz w:val="22"/>
          <w:szCs w:val="22"/>
        </w:rPr>
      </w:pPr>
      <w:r w:rsidRPr="00C16022">
        <w:rPr>
          <w:sz w:val="22"/>
          <w:szCs w:val="22"/>
          <w:lang w:eastAsia="lv-LV"/>
        </w:rPr>
        <w:t xml:space="preserve">Pretendents ________________________ </w:t>
      </w:r>
      <w:r w:rsidRPr="00C16022">
        <w:rPr>
          <w:i/>
          <w:iCs/>
          <w:sz w:val="22"/>
          <w:szCs w:val="22"/>
          <w:lang w:eastAsia="lv-LV"/>
        </w:rPr>
        <w:t xml:space="preserve">(nosaukums) </w:t>
      </w:r>
      <w:r w:rsidRPr="00C16022">
        <w:rPr>
          <w:sz w:val="22"/>
          <w:szCs w:val="22"/>
          <w:lang w:eastAsia="lv-LV"/>
        </w:rPr>
        <w:t xml:space="preserve">piedāvā nodrošināt </w:t>
      </w:r>
      <w:r w:rsidR="009D1DD2">
        <w:rPr>
          <w:sz w:val="22"/>
          <w:szCs w:val="22"/>
          <w:lang w:eastAsia="lv-LV"/>
        </w:rPr>
        <w:t>tirgus izpētei</w:t>
      </w:r>
      <w:r w:rsidRPr="00C16022">
        <w:rPr>
          <w:sz w:val="22"/>
          <w:szCs w:val="22"/>
          <w:lang w:eastAsia="lv-LV"/>
        </w:rPr>
        <w:t xml:space="preserve"> </w:t>
      </w:r>
      <w:r>
        <w:rPr>
          <w:b/>
          <w:bCs/>
          <w:color w:val="000000"/>
          <w:sz w:val="22"/>
          <w:szCs w:val="22"/>
        </w:rPr>
        <w:t>“Apavu</w:t>
      </w:r>
      <w:r w:rsidR="009D1DD2">
        <w:rPr>
          <w:b/>
          <w:bCs/>
          <w:color w:val="000000"/>
          <w:sz w:val="22"/>
          <w:szCs w:val="22"/>
        </w:rPr>
        <w:t xml:space="preserve"> </w:t>
      </w:r>
    </w:p>
    <w:p w14:paraId="0A943802" w14:textId="1620C0B1" w:rsidR="003615E4" w:rsidRPr="00265724" w:rsidRDefault="003615E4" w:rsidP="00265724">
      <w:pPr>
        <w:pStyle w:val="Virsraksts1"/>
        <w:jc w:val="left"/>
        <w:rPr>
          <w:b/>
          <w:bCs/>
          <w:color w:val="000000"/>
          <w:sz w:val="22"/>
          <w:szCs w:val="22"/>
        </w:rPr>
      </w:pPr>
      <w:r w:rsidRPr="00C16022">
        <w:rPr>
          <w:b/>
          <w:bCs/>
          <w:color w:val="000000"/>
          <w:sz w:val="22"/>
          <w:szCs w:val="22"/>
        </w:rPr>
        <w:t xml:space="preserve">piegāde Liepājas </w:t>
      </w:r>
      <w:r>
        <w:rPr>
          <w:b/>
          <w:bCs/>
          <w:color w:val="000000"/>
          <w:sz w:val="22"/>
          <w:szCs w:val="22"/>
        </w:rPr>
        <w:t xml:space="preserve"> </w:t>
      </w:r>
      <w:r w:rsidRPr="00C16022">
        <w:rPr>
          <w:b/>
          <w:bCs/>
          <w:color w:val="000000"/>
          <w:sz w:val="22"/>
          <w:szCs w:val="22"/>
        </w:rPr>
        <w:t>pašvaldības policijai”</w:t>
      </w:r>
      <w:r w:rsidR="00265724">
        <w:rPr>
          <w:b/>
          <w:bCs/>
          <w:color w:val="000000"/>
          <w:sz w:val="22"/>
          <w:szCs w:val="22"/>
        </w:rPr>
        <w:t xml:space="preserve"> </w:t>
      </w:r>
      <w:r w:rsidRPr="00C16022">
        <w:rPr>
          <w:sz w:val="22"/>
          <w:szCs w:val="22"/>
          <w:lang w:eastAsia="lv-LV"/>
        </w:rPr>
        <w:t xml:space="preserve">izpildi atbilstoši Tehniskajai specifikācijai par šādu </w:t>
      </w:r>
      <w:r w:rsidR="007533B6">
        <w:rPr>
          <w:sz w:val="22"/>
          <w:szCs w:val="22"/>
          <w:lang w:eastAsia="lv-LV"/>
        </w:rPr>
        <w:t>s</w:t>
      </w:r>
      <w:r w:rsidRPr="00C16022">
        <w:rPr>
          <w:sz w:val="22"/>
          <w:szCs w:val="22"/>
          <w:lang w:eastAsia="lv-LV"/>
        </w:rPr>
        <w:t>ummu:</w:t>
      </w:r>
    </w:p>
    <w:p w14:paraId="18D73B1D" w14:textId="77777777" w:rsidR="003615E4" w:rsidRPr="00C16022" w:rsidRDefault="003615E4" w:rsidP="003615E4">
      <w:pPr>
        <w:tabs>
          <w:tab w:val="left" w:pos="360"/>
        </w:tabs>
        <w:jc w:val="center"/>
        <w:rPr>
          <w:b/>
          <w:bCs/>
          <w:color w:val="000000"/>
          <w:sz w:val="22"/>
          <w:szCs w:val="22"/>
          <w:lang w:val="lv-LV"/>
        </w:rPr>
      </w:pPr>
    </w:p>
    <w:tbl>
      <w:tblPr>
        <w:tblStyle w:val="Reatabula"/>
        <w:tblW w:w="9357" w:type="dxa"/>
        <w:tblLook w:val="04A0" w:firstRow="1" w:lastRow="0" w:firstColumn="1" w:lastColumn="0" w:noHBand="0" w:noVBand="1"/>
      </w:tblPr>
      <w:tblGrid>
        <w:gridCol w:w="704"/>
        <w:gridCol w:w="1843"/>
        <w:gridCol w:w="4252"/>
        <w:gridCol w:w="1418"/>
        <w:gridCol w:w="1134"/>
        <w:gridCol w:w="6"/>
      </w:tblGrid>
      <w:tr w:rsidR="00A10666" w:rsidRPr="00C16022" w14:paraId="597AC2CC" w14:textId="4689449B" w:rsidTr="00A55BE7">
        <w:trPr>
          <w:gridAfter w:val="1"/>
          <w:wAfter w:w="6" w:type="dxa"/>
          <w:trHeight w:val="1195"/>
        </w:trPr>
        <w:tc>
          <w:tcPr>
            <w:tcW w:w="704" w:type="dxa"/>
          </w:tcPr>
          <w:p w14:paraId="14037E89" w14:textId="77777777" w:rsidR="00A10666" w:rsidRPr="00C16022" w:rsidRDefault="00A10666" w:rsidP="00E80FFC">
            <w:pPr>
              <w:tabs>
                <w:tab w:val="left" w:pos="360"/>
              </w:tabs>
              <w:jc w:val="center"/>
              <w:rPr>
                <w:bCs/>
                <w:color w:val="000000"/>
                <w:sz w:val="22"/>
                <w:szCs w:val="22"/>
                <w:lang w:val="lv-LV"/>
              </w:rPr>
            </w:pPr>
            <w:r w:rsidRPr="00C16022">
              <w:rPr>
                <w:bCs/>
                <w:color w:val="000000"/>
                <w:sz w:val="22"/>
                <w:szCs w:val="22"/>
                <w:lang w:val="lv-LV"/>
              </w:rPr>
              <w:t>Nr.</w:t>
            </w:r>
          </w:p>
        </w:tc>
        <w:tc>
          <w:tcPr>
            <w:tcW w:w="1843" w:type="dxa"/>
          </w:tcPr>
          <w:p w14:paraId="651A0DAE" w14:textId="77777777" w:rsidR="00A10666" w:rsidRPr="00C16022" w:rsidRDefault="00A10666" w:rsidP="00E80FFC">
            <w:pPr>
              <w:tabs>
                <w:tab w:val="left" w:pos="360"/>
              </w:tabs>
              <w:jc w:val="center"/>
              <w:rPr>
                <w:bCs/>
                <w:color w:val="000000"/>
                <w:sz w:val="22"/>
                <w:szCs w:val="22"/>
                <w:lang w:val="lv-LV"/>
              </w:rPr>
            </w:pPr>
            <w:r w:rsidRPr="00C16022">
              <w:rPr>
                <w:bCs/>
                <w:color w:val="000000"/>
                <w:sz w:val="22"/>
                <w:szCs w:val="22"/>
                <w:lang w:val="lv-LV"/>
              </w:rPr>
              <w:t>Nosaukums</w:t>
            </w:r>
          </w:p>
        </w:tc>
        <w:tc>
          <w:tcPr>
            <w:tcW w:w="4252" w:type="dxa"/>
            <w:tcBorders>
              <w:right w:val="single" w:sz="4" w:space="0" w:color="000000"/>
            </w:tcBorders>
          </w:tcPr>
          <w:p w14:paraId="338BCA17" w14:textId="77777777" w:rsidR="00A10666" w:rsidRPr="00C16022" w:rsidRDefault="00A10666" w:rsidP="00E80FFC">
            <w:pPr>
              <w:tabs>
                <w:tab w:val="left" w:pos="360"/>
              </w:tabs>
              <w:jc w:val="center"/>
              <w:rPr>
                <w:sz w:val="22"/>
                <w:szCs w:val="22"/>
                <w:lang w:val="lv-LV"/>
              </w:rPr>
            </w:pPr>
            <w:r w:rsidRPr="00C16022">
              <w:rPr>
                <w:sz w:val="22"/>
                <w:szCs w:val="22"/>
                <w:lang w:val="lv-LV"/>
              </w:rPr>
              <w:t>Apraksts</w:t>
            </w:r>
          </w:p>
        </w:tc>
        <w:tc>
          <w:tcPr>
            <w:tcW w:w="1418" w:type="dxa"/>
            <w:tcBorders>
              <w:right w:val="single" w:sz="4" w:space="0" w:color="000000"/>
            </w:tcBorders>
          </w:tcPr>
          <w:p w14:paraId="14D4B431" w14:textId="77777777" w:rsidR="00A10666" w:rsidRPr="00C16022" w:rsidRDefault="00A10666" w:rsidP="00E80FFC">
            <w:pPr>
              <w:tabs>
                <w:tab w:val="left" w:pos="360"/>
              </w:tabs>
              <w:rPr>
                <w:sz w:val="22"/>
                <w:szCs w:val="22"/>
                <w:lang w:val="lv-LV"/>
              </w:rPr>
            </w:pPr>
            <w:r w:rsidRPr="00C16022">
              <w:rPr>
                <w:sz w:val="22"/>
                <w:szCs w:val="22"/>
                <w:lang w:val="lv-LV"/>
              </w:rPr>
              <w:t>Mērvienība</w:t>
            </w:r>
          </w:p>
        </w:tc>
        <w:tc>
          <w:tcPr>
            <w:tcW w:w="1134" w:type="dxa"/>
          </w:tcPr>
          <w:p w14:paraId="1B19CAFF" w14:textId="316EB992" w:rsidR="00A10666" w:rsidRPr="00A10666" w:rsidRDefault="00A10666" w:rsidP="00A10666">
            <w:pPr>
              <w:tabs>
                <w:tab w:val="left" w:pos="360"/>
              </w:tabs>
              <w:rPr>
                <w:bCs/>
                <w:color w:val="000000"/>
                <w:sz w:val="22"/>
                <w:szCs w:val="22"/>
                <w:lang w:val="lv-LV"/>
              </w:rPr>
            </w:pPr>
            <w:r w:rsidRPr="00C16022">
              <w:rPr>
                <w:bCs/>
                <w:color w:val="000000"/>
                <w:sz w:val="22"/>
                <w:szCs w:val="22"/>
                <w:lang w:val="lv-LV"/>
              </w:rPr>
              <w:t>Cena EUR  bez PVN</w:t>
            </w:r>
          </w:p>
        </w:tc>
      </w:tr>
      <w:tr w:rsidR="00A10666" w:rsidRPr="00C16022" w14:paraId="19BAF920" w14:textId="2923E3F4" w:rsidTr="00A55BE7">
        <w:trPr>
          <w:gridAfter w:val="1"/>
          <w:wAfter w:w="6" w:type="dxa"/>
          <w:trHeight w:val="1195"/>
        </w:trPr>
        <w:tc>
          <w:tcPr>
            <w:tcW w:w="704" w:type="dxa"/>
          </w:tcPr>
          <w:p w14:paraId="558FF109" w14:textId="77777777" w:rsidR="00A10666" w:rsidRPr="00C16022" w:rsidRDefault="00A10666" w:rsidP="00FB064C">
            <w:pPr>
              <w:tabs>
                <w:tab w:val="left" w:pos="360"/>
              </w:tabs>
              <w:jc w:val="center"/>
              <w:rPr>
                <w:bCs/>
                <w:color w:val="000000"/>
                <w:sz w:val="22"/>
                <w:szCs w:val="22"/>
                <w:lang w:val="lv-LV"/>
              </w:rPr>
            </w:pPr>
            <w:r w:rsidRPr="00C16022">
              <w:rPr>
                <w:bCs/>
                <w:color w:val="000000"/>
                <w:sz w:val="22"/>
                <w:szCs w:val="22"/>
                <w:lang w:val="lv-LV"/>
              </w:rPr>
              <w:t>1.</w:t>
            </w:r>
          </w:p>
        </w:tc>
        <w:tc>
          <w:tcPr>
            <w:tcW w:w="1843" w:type="dxa"/>
          </w:tcPr>
          <w:p w14:paraId="0E1ED9D0" w14:textId="3C95F872" w:rsidR="00A10666" w:rsidRPr="00C16022" w:rsidRDefault="00A10666" w:rsidP="00FB064C">
            <w:pPr>
              <w:tabs>
                <w:tab w:val="left" w:pos="360"/>
              </w:tabs>
              <w:jc w:val="center"/>
              <w:rPr>
                <w:bCs/>
                <w:color w:val="000000"/>
                <w:sz w:val="22"/>
                <w:szCs w:val="22"/>
                <w:lang w:val="lv-LV"/>
              </w:rPr>
            </w:pPr>
            <w:r>
              <w:rPr>
                <w:bCs/>
                <w:color w:val="000000"/>
                <w:sz w:val="22"/>
                <w:szCs w:val="22"/>
                <w:lang w:val="lv-LV"/>
              </w:rPr>
              <w:t>Ziemas zābaki</w:t>
            </w:r>
          </w:p>
        </w:tc>
        <w:tc>
          <w:tcPr>
            <w:tcW w:w="4252" w:type="dxa"/>
            <w:tcBorders>
              <w:right w:val="single" w:sz="4" w:space="0" w:color="000000"/>
            </w:tcBorders>
          </w:tcPr>
          <w:p w14:paraId="5096B77C" w14:textId="5F83A2DB" w:rsidR="00A10666" w:rsidRPr="00C16022" w:rsidRDefault="00A10666" w:rsidP="00FB064C">
            <w:pPr>
              <w:tabs>
                <w:tab w:val="left" w:pos="360"/>
              </w:tabs>
              <w:rPr>
                <w:sz w:val="22"/>
                <w:szCs w:val="22"/>
                <w:lang w:val="lv-LV"/>
              </w:rPr>
            </w:pPr>
            <w:r w:rsidRPr="00B03A00">
              <w:rPr>
                <w:bCs/>
              </w:rPr>
              <w:t xml:space="preserve">Mitrumizturīgi, siltināti ziemas zābaki </w:t>
            </w:r>
            <w:r w:rsidRPr="00B03A00">
              <w:rPr>
                <w:b/>
                <w:bCs/>
              </w:rPr>
              <w:t>vienāda dizaina</w:t>
            </w:r>
            <w:r w:rsidRPr="00B03A00">
              <w:rPr>
                <w:bCs/>
              </w:rPr>
              <w:t xml:space="preserve"> gan sievietēm, gan vīriešiem. Zābaki ar CE marķējumu un sertificēti atbilstoši EN ISO 20347:2012 OB E FO HRO CI HI AN WR SRC standarta</w:t>
            </w:r>
            <w:r w:rsidRPr="00B03A00">
              <w:t xml:space="preserve"> (</w:t>
            </w:r>
            <w:r w:rsidRPr="00B03A00">
              <w:rPr>
                <w:bCs/>
              </w:rPr>
              <w:t xml:space="preserve">vai ekvivalenta) prasībām. </w:t>
            </w:r>
          </w:p>
        </w:tc>
        <w:tc>
          <w:tcPr>
            <w:tcW w:w="1418" w:type="dxa"/>
            <w:tcBorders>
              <w:right w:val="single" w:sz="4" w:space="0" w:color="000000"/>
            </w:tcBorders>
          </w:tcPr>
          <w:p w14:paraId="4109EF5B" w14:textId="03D63BA0" w:rsidR="00A10666" w:rsidRPr="00C16022" w:rsidRDefault="00A10666" w:rsidP="00FB064C">
            <w:pPr>
              <w:tabs>
                <w:tab w:val="left" w:pos="360"/>
              </w:tabs>
              <w:rPr>
                <w:sz w:val="22"/>
                <w:szCs w:val="22"/>
                <w:lang w:val="lv-LV"/>
              </w:rPr>
            </w:pPr>
            <w:r>
              <w:rPr>
                <w:sz w:val="22"/>
                <w:szCs w:val="22"/>
                <w:lang w:val="lv-LV"/>
              </w:rPr>
              <w:t>Gab.1</w:t>
            </w:r>
          </w:p>
        </w:tc>
        <w:tc>
          <w:tcPr>
            <w:tcW w:w="1134" w:type="dxa"/>
          </w:tcPr>
          <w:p w14:paraId="60ECDF88" w14:textId="77777777" w:rsidR="00A10666" w:rsidRPr="00C16022" w:rsidRDefault="00A10666"/>
        </w:tc>
      </w:tr>
      <w:tr w:rsidR="00A10666" w:rsidRPr="00C16022" w14:paraId="7206EB6D" w14:textId="32F8E109" w:rsidTr="00A55BE7">
        <w:trPr>
          <w:gridAfter w:val="1"/>
          <w:wAfter w:w="6" w:type="dxa"/>
          <w:trHeight w:val="1195"/>
        </w:trPr>
        <w:tc>
          <w:tcPr>
            <w:tcW w:w="704" w:type="dxa"/>
          </w:tcPr>
          <w:p w14:paraId="34F403D6" w14:textId="77777777" w:rsidR="00A10666" w:rsidRPr="00C16022" w:rsidRDefault="00A10666" w:rsidP="00FB064C">
            <w:pPr>
              <w:tabs>
                <w:tab w:val="left" w:pos="360"/>
              </w:tabs>
              <w:jc w:val="center"/>
              <w:rPr>
                <w:bCs/>
                <w:color w:val="000000"/>
                <w:sz w:val="22"/>
                <w:szCs w:val="22"/>
                <w:lang w:val="lv-LV"/>
              </w:rPr>
            </w:pPr>
            <w:r w:rsidRPr="00C16022">
              <w:rPr>
                <w:bCs/>
                <w:color w:val="000000"/>
                <w:sz w:val="22"/>
                <w:szCs w:val="22"/>
                <w:lang w:val="lv-LV"/>
              </w:rPr>
              <w:t>2.</w:t>
            </w:r>
          </w:p>
        </w:tc>
        <w:tc>
          <w:tcPr>
            <w:tcW w:w="1843" w:type="dxa"/>
          </w:tcPr>
          <w:p w14:paraId="1043FFF6" w14:textId="0A052E84" w:rsidR="00A10666" w:rsidRPr="00C16022" w:rsidRDefault="00A10666" w:rsidP="00FB064C">
            <w:pPr>
              <w:tabs>
                <w:tab w:val="left" w:pos="360"/>
              </w:tabs>
              <w:jc w:val="center"/>
              <w:rPr>
                <w:bCs/>
                <w:color w:val="000000"/>
                <w:sz w:val="22"/>
                <w:szCs w:val="22"/>
                <w:lang w:val="lv-LV"/>
              </w:rPr>
            </w:pPr>
            <w:r>
              <w:rPr>
                <w:bCs/>
                <w:color w:val="000000"/>
                <w:sz w:val="22"/>
                <w:szCs w:val="22"/>
                <w:lang w:val="lv-LV"/>
              </w:rPr>
              <w:t>Vasaras apavi</w:t>
            </w:r>
          </w:p>
        </w:tc>
        <w:tc>
          <w:tcPr>
            <w:tcW w:w="4252" w:type="dxa"/>
            <w:tcBorders>
              <w:right w:val="single" w:sz="4" w:space="0" w:color="000000"/>
            </w:tcBorders>
          </w:tcPr>
          <w:p w14:paraId="08023301" w14:textId="77777777" w:rsidR="00A10666" w:rsidRDefault="00A10666" w:rsidP="00FB064C">
            <w:pPr>
              <w:snapToGrid w:val="0"/>
              <w:rPr>
                <w:bCs/>
                <w:sz w:val="26"/>
                <w:szCs w:val="26"/>
              </w:rPr>
            </w:pPr>
            <w:r w:rsidRPr="00077D65">
              <w:rPr>
                <w:b/>
                <w:bCs/>
                <w:sz w:val="26"/>
                <w:szCs w:val="26"/>
              </w:rPr>
              <w:t>Vienāda dizaina</w:t>
            </w:r>
            <w:r w:rsidRPr="00077D65">
              <w:rPr>
                <w:bCs/>
                <w:sz w:val="26"/>
                <w:szCs w:val="26"/>
              </w:rPr>
              <w:t xml:space="preserve">, atlētiskas konstrukcijas vasaras apavi UNISEX- der gan </w:t>
            </w:r>
            <w:r w:rsidRPr="00077D65">
              <w:rPr>
                <w:b/>
                <w:bCs/>
                <w:sz w:val="26"/>
                <w:szCs w:val="26"/>
              </w:rPr>
              <w:t>sievietēm</w:t>
            </w:r>
            <w:r w:rsidRPr="00077D65">
              <w:rPr>
                <w:bCs/>
                <w:sz w:val="26"/>
                <w:szCs w:val="26"/>
              </w:rPr>
              <w:t xml:space="preserve">, gan </w:t>
            </w:r>
            <w:r w:rsidRPr="00077D65">
              <w:rPr>
                <w:b/>
                <w:bCs/>
                <w:sz w:val="26"/>
                <w:szCs w:val="26"/>
              </w:rPr>
              <w:t>vīriešiem</w:t>
            </w:r>
            <w:r w:rsidRPr="00077D65">
              <w:rPr>
                <w:bCs/>
                <w:sz w:val="26"/>
                <w:szCs w:val="26"/>
              </w:rPr>
              <w:t>.</w:t>
            </w:r>
            <w:r>
              <w:rPr>
                <w:bCs/>
                <w:sz w:val="26"/>
                <w:szCs w:val="26"/>
              </w:rPr>
              <w:t xml:space="preserve"> Informatīva vizualizācija 1.attēlā.</w:t>
            </w:r>
            <w:r w:rsidRPr="00077D65">
              <w:rPr>
                <w:bCs/>
                <w:sz w:val="26"/>
                <w:szCs w:val="26"/>
              </w:rPr>
              <w:t xml:space="preserve"> </w:t>
            </w:r>
            <w:r>
              <w:rPr>
                <w:bCs/>
                <w:sz w:val="26"/>
                <w:szCs w:val="26"/>
              </w:rPr>
              <w:t>Apaviem jābūt ērtiem – ar plašu vietu pēdas pamatnes daļā un stingru/fiksētu papēža daļu. Apavi paredzēti ilgstošai lietošanai mērenos un siltos laika apstākļos, ar iespēju vilkt tos arī vēsā laikā.</w:t>
            </w:r>
          </w:p>
          <w:p w14:paraId="576B5A9E" w14:textId="77777777" w:rsidR="00A10666" w:rsidRDefault="00A10666" w:rsidP="00FB064C">
            <w:pPr>
              <w:snapToGrid w:val="0"/>
              <w:rPr>
                <w:bCs/>
                <w:sz w:val="26"/>
                <w:szCs w:val="26"/>
              </w:rPr>
            </w:pPr>
            <w:r w:rsidRPr="00077D65">
              <w:rPr>
                <w:bCs/>
                <w:sz w:val="26"/>
                <w:szCs w:val="26"/>
              </w:rPr>
              <w:t>Tekstila un ādas apvienojumā izveidots sportisks dizains.</w:t>
            </w:r>
          </w:p>
          <w:p w14:paraId="4C805483" w14:textId="77777777" w:rsidR="00A10666" w:rsidRPr="00077D65" w:rsidRDefault="00A10666" w:rsidP="00FB064C">
            <w:pPr>
              <w:snapToGrid w:val="0"/>
              <w:rPr>
                <w:bCs/>
                <w:sz w:val="26"/>
                <w:szCs w:val="26"/>
              </w:rPr>
            </w:pPr>
            <w:r>
              <w:rPr>
                <w:bCs/>
                <w:sz w:val="26"/>
                <w:szCs w:val="26"/>
              </w:rPr>
              <w:t>Apavu lieste veidota līdzīga skriešanas apaviem – ērtai un ātrai iešanai un skriešanai.</w:t>
            </w:r>
          </w:p>
          <w:p w14:paraId="1BBF4454" w14:textId="7236FBC1" w:rsidR="00A10666" w:rsidRPr="00C16022" w:rsidRDefault="00A10666" w:rsidP="00FB064C">
            <w:pPr>
              <w:tabs>
                <w:tab w:val="left" w:pos="360"/>
              </w:tabs>
              <w:rPr>
                <w:sz w:val="22"/>
                <w:szCs w:val="22"/>
                <w:lang w:val="lv-LV"/>
              </w:rPr>
            </w:pPr>
            <w:r w:rsidRPr="00077D65">
              <w:rPr>
                <w:bCs/>
                <w:sz w:val="26"/>
                <w:szCs w:val="26"/>
              </w:rPr>
              <w:t>Apavi ar CE marķējumu un sertificēti atbilstoši EN ISO 20347:202</w:t>
            </w:r>
            <w:r>
              <w:rPr>
                <w:bCs/>
                <w:sz w:val="26"/>
                <w:szCs w:val="26"/>
              </w:rPr>
              <w:t>2 06</w:t>
            </w:r>
            <w:r w:rsidRPr="00077D65">
              <w:rPr>
                <w:bCs/>
                <w:sz w:val="26"/>
                <w:szCs w:val="26"/>
              </w:rPr>
              <w:t xml:space="preserve"> FO CI S</w:t>
            </w:r>
            <w:r>
              <w:rPr>
                <w:bCs/>
                <w:sz w:val="26"/>
                <w:szCs w:val="26"/>
              </w:rPr>
              <w:t>R</w:t>
            </w:r>
            <w:r w:rsidRPr="00077D65">
              <w:rPr>
                <w:bCs/>
                <w:sz w:val="26"/>
                <w:szCs w:val="26"/>
              </w:rPr>
              <w:t xml:space="preserve"> standarta</w:t>
            </w:r>
            <w:r w:rsidRPr="00077D65">
              <w:rPr>
                <w:sz w:val="26"/>
                <w:szCs w:val="26"/>
              </w:rPr>
              <w:t xml:space="preserve"> (</w:t>
            </w:r>
            <w:r w:rsidRPr="00077D65">
              <w:rPr>
                <w:bCs/>
                <w:sz w:val="26"/>
                <w:szCs w:val="26"/>
              </w:rPr>
              <w:t>vai ekvivalenta) prasībām.</w:t>
            </w:r>
          </w:p>
        </w:tc>
        <w:tc>
          <w:tcPr>
            <w:tcW w:w="1418" w:type="dxa"/>
            <w:tcBorders>
              <w:right w:val="single" w:sz="4" w:space="0" w:color="000000"/>
            </w:tcBorders>
          </w:tcPr>
          <w:p w14:paraId="13AD1AB1" w14:textId="4CBA090B" w:rsidR="00A10666" w:rsidRPr="00C16022" w:rsidRDefault="00A10666" w:rsidP="00FB064C">
            <w:pPr>
              <w:tabs>
                <w:tab w:val="left" w:pos="360"/>
              </w:tabs>
              <w:rPr>
                <w:sz w:val="22"/>
                <w:szCs w:val="22"/>
                <w:lang w:val="lv-LV"/>
              </w:rPr>
            </w:pPr>
            <w:r>
              <w:rPr>
                <w:sz w:val="22"/>
                <w:szCs w:val="22"/>
                <w:lang w:val="lv-LV"/>
              </w:rPr>
              <w:t>Gab.1</w:t>
            </w:r>
          </w:p>
        </w:tc>
        <w:tc>
          <w:tcPr>
            <w:tcW w:w="1134" w:type="dxa"/>
          </w:tcPr>
          <w:p w14:paraId="10DDD43D" w14:textId="77777777" w:rsidR="00A10666" w:rsidRPr="00C16022" w:rsidRDefault="00A10666"/>
        </w:tc>
      </w:tr>
      <w:tr w:rsidR="00A10666" w:rsidRPr="00C16022" w14:paraId="1305A86F" w14:textId="1916E68D" w:rsidTr="00A55BE7">
        <w:trPr>
          <w:gridAfter w:val="1"/>
          <w:wAfter w:w="6" w:type="dxa"/>
          <w:trHeight w:val="413"/>
        </w:trPr>
        <w:tc>
          <w:tcPr>
            <w:tcW w:w="6799" w:type="dxa"/>
            <w:gridSpan w:val="3"/>
            <w:tcBorders>
              <w:right w:val="single" w:sz="4" w:space="0" w:color="000000"/>
            </w:tcBorders>
          </w:tcPr>
          <w:p w14:paraId="6C96F266" w14:textId="77777777" w:rsidR="00A10666" w:rsidRPr="00C16022" w:rsidRDefault="00A10666" w:rsidP="00FB064C">
            <w:pPr>
              <w:tabs>
                <w:tab w:val="left" w:pos="360"/>
              </w:tabs>
              <w:jc w:val="right"/>
              <w:rPr>
                <w:b/>
                <w:sz w:val="22"/>
                <w:szCs w:val="22"/>
                <w:lang w:val="lv-LV"/>
              </w:rPr>
            </w:pPr>
            <w:r w:rsidRPr="00C16022">
              <w:rPr>
                <w:bCs/>
                <w:sz w:val="22"/>
                <w:szCs w:val="22"/>
                <w:lang w:val="lv-LV"/>
              </w:rPr>
              <w:t>Kopā EUR bez PVN</w:t>
            </w:r>
          </w:p>
        </w:tc>
        <w:tc>
          <w:tcPr>
            <w:tcW w:w="1418" w:type="dxa"/>
            <w:tcBorders>
              <w:right w:val="single" w:sz="4" w:space="0" w:color="000000"/>
            </w:tcBorders>
          </w:tcPr>
          <w:p w14:paraId="75DE2FE2" w14:textId="77777777" w:rsidR="00A10666" w:rsidRPr="00C16022" w:rsidRDefault="00A10666" w:rsidP="00FB064C">
            <w:pPr>
              <w:tabs>
                <w:tab w:val="left" w:pos="360"/>
              </w:tabs>
              <w:rPr>
                <w:b/>
                <w:bCs/>
                <w:color w:val="000000"/>
                <w:sz w:val="22"/>
                <w:szCs w:val="22"/>
                <w:lang w:val="lv-LV"/>
              </w:rPr>
            </w:pPr>
          </w:p>
        </w:tc>
        <w:tc>
          <w:tcPr>
            <w:tcW w:w="1134" w:type="dxa"/>
          </w:tcPr>
          <w:p w14:paraId="1E97670C" w14:textId="77777777" w:rsidR="00A10666" w:rsidRPr="00C16022" w:rsidRDefault="00A10666"/>
        </w:tc>
      </w:tr>
      <w:tr w:rsidR="00A55BE7" w:rsidRPr="00C16022" w14:paraId="663D3FEC" w14:textId="4B35D36A" w:rsidTr="00A55BE7">
        <w:trPr>
          <w:trHeight w:val="413"/>
        </w:trPr>
        <w:tc>
          <w:tcPr>
            <w:tcW w:w="6799" w:type="dxa"/>
            <w:gridSpan w:val="3"/>
            <w:tcBorders>
              <w:right w:val="single" w:sz="4" w:space="0" w:color="000000"/>
            </w:tcBorders>
          </w:tcPr>
          <w:p w14:paraId="5B1B666A" w14:textId="77777777" w:rsidR="00A10666" w:rsidRPr="00C16022" w:rsidRDefault="00A10666" w:rsidP="00FB064C">
            <w:pPr>
              <w:tabs>
                <w:tab w:val="left" w:pos="360"/>
              </w:tabs>
              <w:jc w:val="right"/>
              <w:rPr>
                <w:bCs/>
                <w:sz w:val="22"/>
                <w:szCs w:val="22"/>
                <w:lang w:val="lv-LV"/>
              </w:rPr>
            </w:pPr>
            <w:r w:rsidRPr="00C16022">
              <w:rPr>
                <w:bCs/>
                <w:sz w:val="22"/>
                <w:szCs w:val="22"/>
                <w:lang w:val="lv-LV"/>
              </w:rPr>
              <w:t>PVN 21%</w:t>
            </w:r>
          </w:p>
        </w:tc>
        <w:tc>
          <w:tcPr>
            <w:tcW w:w="1418" w:type="dxa"/>
            <w:tcBorders>
              <w:right w:val="single" w:sz="4" w:space="0" w:color="000000"/>
            </w:tcBorders>
          </w:tcPr>
          <w:p w14:paraId="4534E446" w14:textId="77777777" w:rsidR="00A10666" w:rsidRPr="00C16022" w:rsidRDefault="00A10666" w:rsidP="00FB064C">
            <w:pPr>
              <w:tabs>
                <w:tab w:val="left" w:pos="360"/>
              </w:tabs>
              <w:rPr>
                <w:b/>
                <w:bCs/>
                <w:color w:val="000000"/>
                <w:sz w:val="22"/>
                <w:szCs w:val="22"/>
                <w:lang w:val="lv-LV"/>
              </w:rPr>
            </w:pPr>
          </w:p>
        </w:tc>
        <w:tc>
          <w:tcPr>
            <w:tcW w:w="1140" w:type="dxa"/>
            <w:gridSpan w:val="2"/>
          </w:tcPr>
          <w:p w14:paraId="6AFC6EA9" w14:textId="77777777" w:rsidR="00A55BE7" w:rsidRPr="00C16022" w:rsidRDefault="00A55BE7"/>
        </w:tc>
      </w:tr>
      <w:tr w:rsidR="00A55BE7" w:rsidRPr="00C16022" w14:paraId="38ABD061" w14:textId="4BB4B7FF" w:rsidTr="00A55BE7">
        <w:trPr>
          <w:trHeight w:val="413"/>
        </w:trPr>
        <w:tc>
          <w:tcPr>
            <w:tcW w:w="6799" w:type="dxa"/>
            <w:gridSpan w:val="3"/>
            <w:tcBorders>
              <w:right w:val="single" w:sz="4" w:space="0" w:color="000000"/>
            </w:tcBorders>
          </w:tcPr>
          <w:p w14:paraId="56CA1D7F" w14:textId="77777777" w:rsidR="00A10666" w:rsidRPr="00C16022" w:rsidRDefault="00A10666" w:rsidP="00FB064C">
            <w:pPr>
              <w:tabs>
                <w:tab w:val="left" w:pos="360"/>
              </w:tabs>
              <w:jc w:val="right"/>
              <w:rPr>
                <w:bCs/>
                <w:sz w:val="22"/>
                <w:szCs w:val="22"/>
                <w:lang w:val="lv-LV"/>
              </w:rPr>
            </w:pPr>
            <w:r w:rsidRPr="00C16022">
              <w:rPr>
                <w:bCs/>
                <w:sz w:val="22"/>
                <w:szCs w:val="22"/>
                <w:lang w:val="lv-LV"/>
              </w:rPr>
              <w:t>Summa EUR ar PVN</w:t>
            </w:r>
          </w:p>
        </w:tc>
        <w:tc>
          <w:tcPr>
            <w:tcW w:w="1418" w:type="dxa"/>
            <w:tcBorders>
              <w:right w:val="single" w:sz="4" w:space="0" w:color="000000"/>
            </w:tcBorders>
          </w:tcPr>
          <w:p w14:paraId="22DA6608" w14:textId="77777777" w:rsidR="00A10666" w:rsidRPr="00C16022" w:rsidRDefault="00A10666" w:rsidP="00FB064C">
            <w:pPr>
              <w:tabs>
                <w:tab w:val="left" w:pos="360"/>
              </w:tabs>
              <w:rPr>
                <w:b/>
                <w:bCs/>
                <w:color w:val="000000"/>
                <w:sz w:val="22"/>
                <w:szCs w:val="22"/>
                <w:lang w:val="lv-LV"/>
              </w:rPr>
            </w:pPr>
          </w:p>
        </w:tc>
        <w:tc>
          <w:tcPr>
            <w:tcW w:w="1140" w:type="dxa"/>
            <w:gridSpan w:val="2"/>
          </w:tcPr>
          <w:p w14:paraId="6F0397FC" w14:textId="77777777" w:rsidR="00A55BE7" w:rsidRPr="00C16022" w:rsidRDefault="00A55BE7"/>
        </w:tc>
      </w:tr>
    </w:tbl>
    <w:p w14:paraId="3265F51A" w14:textId="77777777" w:rsidR="003615E4" w:rsidRPr="00C16022" w:rsidRDefault="003615E4" w:rsidP="003615E4">
      <w:pPr>
        <w:rPr>
          <w:color w:val="000000"/>
          <w:sz w:val="22"/>
          <w:szCs w:val="22"/>
          <w:lang w:val="lv-LV"/>
        </w:rPr>
      </w:pPr>
      <w:r w:rsidRPr="00C16022">
        <w:rPr>
          <w:color w:val="000000"/>
          <w:sz w:val="22"/>
          <w:szCs w:val="22"/>
          <w:lang w:val="lv-LV"/>
        </w:rPr>
        <w:t xml:space="preserve">  </w:t>
      </w:r>
    </w:p>
    <w:p w14:paraId="0C78B473"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Pretendenta nosaukums:</w:t>
      </w:r>
    </w:p>
    <w:p w14:paraId="0DAF56A1"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Reģistrēts __________________________________ (kur, kad, reģistrācijas Nr.)</w:t>
      </w:r>
    </w:p>
    <w:p w14:paraId="1A9B1078"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Nodokļu maksātāja reģistrācijas Nr. ______________</w:t>
      </w:r>
    </w:p>
    <w:p w14:paraId="49D384FD"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 xml:space="preserve">Juridiskā adrese: </w:t>
      </w:r>
      <w:r w:rsidRPr="00C16022">
        <w:rPr>
          <w:sz w:val="22"/>
          <w:szCs w:val="22"/>
          <w:lang w:val="lv-LV" w:eastAsia="lv-LV"/>
        </w:rPr>
        <w:tab/>
      </w:r>
      <w:r w:rsidRPr="00C16022">
        <w:rPr>
          <w:sz w:val="22"/>
          <w:szCs w:val="22"/>
          <w:lang w:val="lv-LV" w:eastAsia="lv-LV"/>
        </w:rPr>
        <w:tab/>
      </w:r>
      <w:r w:rsidRPr="00C16022">
        <w:rPr>
          <w:sz w:val="22"/>
          <w:szCs w:val="22"/>
          <w:lang w:val="lv-LV" w:eastAsia="lv-LV"/>
        </w:rPr>
        <w:tab/>
      </w:r>
      <w:r w:rsidRPr="00C16022">
        <w:rPr>
          <w:sz w:val="22"/>
          <w:szCs w:val="22"/>
          <w:lang w:val="lv-LV" w:eastAsia="lv-LV"/>
        </w:rPr>
        <w:tab/>
        <w:t xml:space="preserve"> </w:t>
      </w:r>
    </w:p>
    <w:p w14:paraId="52A1BCFE"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Bankas rekvizīti:</w:t>
      </w:r>
    </w:p>
    <w:p w14:paraId="21DC495F" w14:textId="5789D04F"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Kontaktpersonas vārds, uzvārds:</w:t>
      </w:r>
      <w:r w:rsidRPr="00C16022">
        <w:rPr>
          <w:sz w:val="22"/>
          <w:szCs w:val="22"/>
          <w:lang w:val="lv-LV" w:eastAsia="lv-LV"/>
        </w:rPr>
        <w:tab/>
      </w:r>
      <w:r w:rsidRPr="00C16022">
        <w:rPr>
          <w:sz w:val="22"/>
          <w:szCs w:val="22"/>
          <w:lang w:val="lv-LV" w:eastAsia="lv-LV"/>
        </w:rPr>
        <w:tab/>
        <w:t>Tālrunis:</w:t>
      </w:r>
      <w:r w:rsidRPr="00C16022">
        <w:rPr>
          <w:sz w:val="22"/>
          <w:szCs w:val="22"/>
          <w:lang w:val="lv-LV" w:eastAsia="lv-LV"/>
        </w:rPr>
        <w:tab/>
      </w:r>
      <w:r w:rsidRPr="00C16022">
        <w:rPr>
          <w:sz w:val="22"/>
          <w:szCs w:val="22"/>
          <w:lang w:val="lv-LV" w:eastAsia="lv-LV"/>
        </w:rPr>
        <w:tab/>
      </w:r>
      <w:r w:rsidRPr="00C16022">
        <w:rPr>
          <w:sz w:val="22"/>
          <w:szCs w:val="22"/>
          <w:lang w:val="lv-LV" w:eastAsia="lv-LV"/>
        </w:rPr>
        <w:tab/>
      </w:r>
    </w:p>
    <w:p w14:paraId="1AF786F9" w14:textId="77777777" w:rsidR="003615E4" w:rsidRPr="00C16022" w:rsidRDefault="003615E4" w:rsidP="003615E4">
      <w:pPr>
        <w:autoSpaceDE w:val="0"/>
        <w:autoSpaceDN w:val="0"/>
        <w:adjustRightInd w:val="0"/>
        <w:rPr>
          <w:sz w:val="22"/>
          <w:szCs w:val="22"/>
          <w:lang w:val="lv-LV" w:eastAsia="lv-LV"/>
        </w:rPr>
      </w:pPr>
      <w:r w:rsidRPr="00C16022">
        <w:rPr>
          <w:sz w:val="22"/>
          <w:szCs w:val="22"/>
          <w:lang w:val="lv-LV" w:eastAsia="lv-LV"/>
        </w:rPr>
        <w:t>E-pasta adrese:</w:t>
      </w:r>
      <w:r w:rsidRPr="00C16022">
        <w:rPr>
          <w:sz w:val="22"/>
          <w:szCs w:val="22"/>
          <w:lang w:val="lv-LV" w:eastAsia="lv-LV"/>
        </w:rPr>
        <w:tab/>
      </w:r>
      <w:r w:rsidRPr="00C16022">
        <w:rPr>
          <w:sz w:val="22"/>
          <w:szCs w:val="22"/>
          <w:lang w:val="lv-LV" w:eastAsia="lv-LV"/>
        </w:rPr>
        <w:tab/>
      </w:r>
      <w:r w:rsidRPr="00C16022">
        <w:rPr>
          <w:sz w:val="22"/>
          <w:szCs w:val="22"/>
          <w:lang w:val="lv-LV" w:eastAsia="lv-LV"/>
        </w:rPr>
        <w:tab/>
      </w:r>
      <w:r w:rsidRPr="00C16022">
        <w:rPr>
          <w:sz w:val="22"/>
          <w:szCs w:val="22"/>
          <w:lang w:val="lv-LV" w:eastAsia="lv-LV"/>
        </w:rPr>
        <w:tab/>
      </w:r>
    </w:p>
    <w:p w14:paraId="2501C08C" w14:textId="77777777" w:rsidR="003615E4" w:rsidRPr="00C16022" w:rsidRDefault="003615E4" w:rsidP="003615E4">
      <w:pPr>
        <w:autoSpaceDE w:val="0"/>
        <w:autoSpaceDN w:val="0"/>
        <w:adjustRightInd w:val="0"/>
        <w:rPr>
          <w:b/>
          <w:bCs/>
          <w:i/>
          <w:iCs/>
          <w:sz w:val="22"/>
          <w:szCs w:val="22"/>
          <w:lang w:val="lv-LV" w:eastAsia="lv-LV"/>
        </w:rPr>
      </w:pPr>
    </w:p>
    <w:p w14:paraId="4F447647" w14:textId="77777777" w:rsidR="003615E4" w:rsidRPr="00C16022" w:rsidRDefault="003615E4" w:rsidP="003615E4">
      <w:pPr>
        <w:autoSpaceDE w:val="0"/>
        <w:autoSpaceDN w:val="0"/>
        <w:adjustRightInd w:val="0"/>
        <w:rPr>
          <w:b/>
          <w:bCs/>
          <w:i/>
          <w:iCs/>
          <w:sz w:val="22"/>
          <w:szCs w:val="22"/>
          <w:lang w:val="lv-LV" w:eastAsia="lv-LV"/>
        </w:rPr>
      </w:pPr>
      <w:r w:rsidRPr="00C16022">
        <w:rPr>
          <w:b/>
          <w:bCs/>
          <w:i/>
          <w:iCs/>
          <w:sz w:val="22"/>
          <w:szCs w:val="22"/>
          <w:lang w:val="lv-LV" w:eastAsia="lv-LV"/>
        </w:rPr>
        <w:t>Datums</w:t>
      </w:r>
    </w:p>
    <w:p w14:paraId="107A5D35" w14:textId="15590839" w:rsidR="003615E4" w:rsidRPr="00C16022" w:rsidRDefault="003615E4" w:rsidP="003615E4">
      <w:pPr>
        <w:autoSpaceDE w:val="0"/>
        <w:autoSpaceDN w:val="0"/>
        <w:adjustRightInd w:val="0"/>
        <w:jc w:val="both"/>
        <w:rPr>
          <w:b/>
          <w:bCs/>
          <w:sz w:val="22"/>
          <w:szCs w:val="22"/>
          <w:lang w:val="lv-LV"/>
        </w:rPr>
      </w:pPr>
      <w:r w:rsidRPr="00C16022">
        <w:rPr>
          <w:b/>
          <w:bCs/>
          <w:i/>
          <w:iCs/>
          <w:sz w:val="22"/>
          <w:szCs w:val="22"/>
          <w:lang w:val="lv-LV" w:eastAsia="lv-LV"/>
        </w:rPr>
        <w:t>Pretendenta vai tā pilnvarotās personas paraksts, tā atšifrējums</w:t>
      </w:r>
    </w:p>
    <w:sectPr w:rsidR="003615E4" w:rsidRPr="00C16022" w:rsidSect="00790107">
      <w:footerReference w:type="default" r:id="rId13"/>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1F13" w14:textId="77777777" w:rsidR="005F156A" w:rsidRDefault="005F156A">
      <w:r>
        <w:separator/>
      </w:r>
    </w:p>
  </w:endnote>
  <w:endnote w:type="continuationSeparator" w:id="0">
    <w:p w14:paraId="4F945C4E" w14:textId="77777777" w:rsidR="005F156A" w:rsidRDefault="005F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RimGaramon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C071" w14:textId="77777777" w:rsidR="00B2291E" w:rsidRDefault="00B2291E">
    <w:pPr>
      <w:pStyle w:val="Kjene"/>
      <w:jc w:val="right"/>
    </w:pPr>
    <w:r>
      <w:fldChar w:fldCharType="begin"/>
    </w:r>
    <w:r>
      <w:instrText>PAGE   \* MERGEFORMAT</w:instrText>
    </w:r>
    <w:r>
      <w:fldChar w:fldCharType="separate"/>
    </w:r>
    <w:r w:rsidR="00DD6A5E" w:rsidRPr="00DD6A5E">
      <w:rPr>
        <w:noProof/>
        <w:lang w:val="lv-LV"/>
      </w:rPr>
      <w:t>2</w:t>
    </w:r>
    <w:r>
      <w:rPr>
        <w:noProof/>
        <w:lang w:val="lv-LV"/>
      </w:rPr>
      <w:fldChar w:fldCharType="end"/>
    </w:r>
  </w:p>
  <w:p w14:paraId="37567DBA" w14:textId="77777777" w:rsidR="00B2291E" w:rsidRDefault="00B2291E" w:rsidP="00C44AC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3A95" w14:textId="77777777" w:rsidR="005F156A" w:rsidRDefault="005F156A">
      <w:r>
        <w:separator/>
      </w:r>
    </w:p>
  </w:footnote>
  <w:footnote w:type="continuationSeparator" w:id="0">
    <w:p w14:paraId="7CF486A7" w14:textId="77777777" w:rsidR="005F156A" w:rsidRDefault="005F1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C36D90"/>
    <w:multiLevelType w:val="multilevel"/>
    <w:tmpl w:val="021EBA1A"/>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D22B5A"/>
    <w:multiLevelType w:val="multilevel"/>
    <w:tmpl w:val="BE264588"/>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4B31"/>
    <w:multiLevelType w:val="multilevel"/>
    <w:tmpl w:val="3104BCF6"/>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1F83416"/>
    <w:multiLevelType w:val="multilevel"/>
    <w:tmpl w:val="C8865BE4"/>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71600B7"/>
    <w:multiLevelType w:val="hybridMultilevel"/>
    <w:tmpl w:val="E7729720"/>
    <w:lvl w:ilvl="0" w:tplc="D76A96EA">
      <w:start w:val="2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D5650CD"/>
    <w:multiLevelType w:val="hybridMultilevel"/>
    <w:tmpl w:val="DDD003F4"/>
    <w:lvl w:ilvl="0" w:tplc="D76A96EA">
      <w:start w:val="2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0E381AE2"/>
    <w:multiLevelType w:val="multilevel"/>
    <w:tmpl w:val="F04E6D1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4BF254F"/>
    <w:multiLevelType w:val="hybridMultilevel"/>
    <w:tmpl w:val="0DBE8328"/>
    <w:lvl w:ilvl="0" w:tplc="DA0C87EA">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58F4E78"/>
    <w:multiLevelType w:val="hybridMultilevel"/>
    <w:tmpl w:val="943434E2"/>
    <w:lvl w:ilvl="0" w:tplc="AD2E44A4">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DF0188"/>
    <w:multiLevelType w:val="hybridMultilevel"/>
    <w:tmpl w:val="C4905D2A"/>
    <w:lvl w:ilvl="0" w:tplc="BE460E3E">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1C1801A0"/>
    <w:multiLevelType w:val="multilevel"/>
    <w:tmpl w:val="4BAC65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367680"/>
    <w:multiLevelType w:val="multilevel"/>
    <w:tmpl w:val="B60ED69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12F4862"/>
    <w:multiLevelType w:val="hybridMultilevel"/>
    <w:tmpl w:val="4D9AA1FE"/>
    <w:lvl w:ilvl="0" w:tplc="2006C672">
      <w:start w:val="1"/>
      <w:numFmt w:val="decimal"/>
      <w:lvlText w:val="%1."/>
      <w:lvlJc w:val="left"/>
      <w:pPr>
        <w:tabs>
          <w:tab w:val="num" w:pos="1637"/>
        </w:tabs>
        <w:ind w:left="1637" w:hanging="360"/>
      </w:pPr>
      <w:rPr>
        <w:rFonts w:hint="default"/>
        <w:b w:val="0"/>
        <w:bCs/>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2ABF2CA0"/>
    <w:multiLevelType w:val="multilevel"/>
    <w:tmpl w:val="123AA4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80124"/>
    <w:multiLevelType w:val="multilevel"/>
    <w:tmpl w:val="239C6A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710ADB"/>
    <w:multiLevelType w:val="hybridMultilevel"/>
    <w:tmpl w:val="D004A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015342"/>
    <w:multiLevelType w:val="multilevel"/>
    <w:tmpl w:val="2806E558"/>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357"/>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5213E9A"/>
    <w:multiLevelType w:val="hybridMultilevel"/>
    <w:tmpl w:val="C882B682"/>
    <w:lvl w:ilvl="0" w:tplc="BE460E3E">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D643157"/>
    <w:multiLevelType w:val="multilevel"/>
    <w:tmpl w:val="F78417AA"/>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4213A1"/>
    <w:multiLevelType w:val="hybridMultilevel"/>
    <w:tmpl w:val="E8405D5E"/>
    <w:lvl w:ilvl="0" w:tplc="0426000F">
      <w:start w:val="1"/>
      <w:numFmt w:val="decimal"/>
      <w:lvlText w:val="%1."/>
      <w:lvlJc w:val="left"/>
      <w:pPr>
        <w:ind w:left="360" w:hanging="360"/>
      </w:pPr>
    </w:lvl>
    <w:lvl w:ilvl="1" w:tplc="04260019">
      <w:start w:val="1"/>
      <w:numFmt w:val="lowerLetter"/>
      <w:lvlText w:val="%2."/>
      <w:lvlJc w:val="left"/>
      <w:pPr>
        <w:ind w:left="731" w:hanging="360"/>
      </w:pPr>
    </w:lvl>
    <w:lvl w:ilvl="2" w:tplc="0426001B">
      <w:start w:val="1"/>
      <w:numFmt w:val="lowerRoman"/>
      <w:lvlText w:val="%3."/>
      <w:lvlJc w:val="right"/>
      <w:pPr>
        <w:ind w:left="1451" w:hanging="180"/>
      </w:pPr>
    </w:lvl>
    <w:lvl w:ilvl="3" w:tplc="0426000F">
      <w:start w:val="1"/>
      <w:numFmt w:val="decimal"/>
      <w:lvlText w:val="%4."/>
      <w:lvlJc w:val="left"/>
      <w:pPr>
        <w:ind w:left="2171" w:hanging="360"/>
      </w:pPr>
    </w:lvl>
    <w:lvl w:ilvl="4" w:tplc="04260019">
      <w:start w:val="1"/>
      <w:numFmt w:val="lowerLetter"/>
      <w:lvlText w:val="%5."/>
      <w:lvlJc w:val="left"/>
      <w:pPr>
        <w:ind w:left="2891" w:hanging="360"/>
      </w:pPr>
    </w:lvl>
    <w:lvl w:ilvl="5" w:tplc="0426001B">
      <w:start w:val="1"/>
      <w:numFmt w:val="lowerRoman"/>
      <w:lvlText w:val="%6."/>
      <w:lvlJc w:val="right"/>
      <w:pPr>
        <w:ind w:left="3611" w:hanging="180"/>
      </w:pPr>
    </w:lvl>
    <w:lvl w:ilvl="6" w:tplc="0426000F">
      <w:start w:val="1"/>
      <w:numFmt w:val="decimal"/>
      <w:lvlText w:val="%7."/>
      <w:lvlJc w:val="left"/>
      <w:pPr>
        <w:ind w:left="4331" w:hanging="360"/>
      </w:pPr>
    </w:lvl>
    <w:lvl w:ilvl="7" w:tplc="04260019">
      <w:start w:val="1"/>
      <w:numFmt w:val="lowerLetter"/>
      <w:lvlText w:val="%8."/>
      <w:lvlJc w:val="left"/>
      <w:pPr>
        <w:ind w:left="5051" w:hanging="360"/>
      </w:pPr>
    </w:lvl>
    <w:lvl w:ilvl="8" w:tplc="0426001B">
      <w:start w:val="1"/>
      <w:numFmt w:val="lowerRoman"/>
      <w:lvlText w:val="%9."/>
      <w:lvlJc w:val="right"/>
      <w:pPr>
        <w:ind w:left="5771" w:hanging="180"/>
      </w:pPr>
    </w:lvl>
  </w:abstractNum>
  <w:abstractNum w:abstractNumId="22" w15:restartNumberingAfterBreak="0">
    <w:nsid w:val="56413957"/>
    <w:multiLevelType w:val="multilevel"/>
    <w:tmpl w:val="1BEA394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C2D7DD8"/>
    <w:multiLevelType w:val="multilevel"/>
    <w:tmpl w:val="4BAC65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4A0F88"/>
    <w:multiLevelType w:val="multilevel"/>
    <w:tmpl w:val="1BEA394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FC833F0"/>
    <w:multiLevelType w:val="multilevel"/>
    <w:tmpl w:val="239C6A54"/>
    <w:lvl w:ilvl="0">
      <w:start w:val="7"/>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3AE49B4"/>
    <w:multiLevelType w:val="multilevel"/>
    <w:tmpl w:val="1BEA394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41424FD"/>
    <w:multiLevelType w:val="multilevel"/>
    <w:tmpl w:val="4A10B0E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74D2FF7"/>
    <w:multiLevelType w:val="multilevel"/>
    <w:tmpl w:val="B5F637D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79F0B30"/>
    <w:multiLevelType w:val="multilevel"/>
    <w:tmpl w:val="C878335A"/>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8752D90"/>
    <w:multiLevelType w:val="multilevel"/>
    <w:tmpl w:val="AF7003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767113"/>
    <w:multiLevelType w:val="multilevel"/>
    <w:tmpl w:val="E24C0B7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9E029A"/>
    <w:multiLevelType w:val="multilevel"/>
    <w:tmpl w:val="239C6A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2AD2469"/>
    <w:multiLevelType w:val="multilevel"/>
    <w:tmpl w:val="4BAC65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914279"/>
    <w:multiLevelType w:val="multilevel"/>
    <w:tmpl w:val="239C6A5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1C4068"/>
    <w:multiLevelType w:val="multilevel"/>
    <w:tmpl w:val="15BC2F9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8425C60"/>
    <w:multiLevelType w:val="multilevel"/>
    <w:tmpl w:val="E86E4A20"/>
    <w:lvl w:ilvl="0">
      <w:start w:val="11"/>
      <w:numFmt w:val="decimal"/>
      <w:lvlText w:val="%1."/>
      <w:lvlJc w:val="left"/>
      <w:pPr>
        <w:tabs>
          <w:tab w:val="num" w:pos="435"/>
        </w:tabs>
        <w:ind w:left="435" w:hanging="435"/>
      </w:pPr>
      <w:rPr>
        <w:rFonts w:hint="default"/>
        <w:b/>
        <w:bCs/>
      </w:rPr>
    </w:lvl>
    <w:lvl w:ilvl="1">
      <w:start w:val="1"/>
      <w:numFmt w:val="decimal"/>
      <w:lvlText w:val="%1.%2."/>
      <w:lvlJc w:val="left"/>
      <w:pPr>
        <w:tabs>
          <w:tab w:val="num" w:pos="0"/>
        </w:tabs>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E5C7247"/>
    <w:multiLevelType w:val="multilevel"/>
    <w:tmpl w:val="BE264588"/>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298661">
    <w:abstractNumId w:val="14"/>
  </w:num>
  <w:num w:numId="2" w16cid:durableId="2087990212">
    <w:abstractNumId w:val="0"/>
  </w:num>
  <w:num w:numId="3" w16cid:durableId="1813669846">
    <w:abstractNumId w:val="4"/>
  </w:num>
  <w:num w:numId="4" w16cid:durableId="1458723773">
    <w:abstractNumId w:val="8"/>
  </w:num>
  <w:num w:numId="5" w16cid:durableId="807820026">
    <w:abstractNumId w:val="7"/>
  </w:num>
  <w:num w:numId="6" w16cid:durableId="808285554">
    <w:abstractNumId w:val="35"/>
  </w:num>
  <w:num w:numId="7" w16cid:durableId="35591856">
    <w:abstractNumId w:val="13"/>
  </w:num>
  <w:num w:numId="8" w16cid:durableId="336273093">
    <w:abstractNumId w:val="25"/>
  </w:num>
  <w:num w:numId="9" w16cid:durableId="667291927">
    <w:abstractNumId w:val="28"/>
  </w:num>
  <w:num w:numId="10" w16cid:durableId="2113276726">
    <w:abstractNumId w:val="32"/>
  </w:num>
  <w:num w:numId="11" w16cid:durableId="1593858465">
    <w:abstractNumId w:val="37"/>
  </w:num>
  <w:num w:numId="12" w16cid:durableId="429159203">
    <w:abstractNumId w:val="16"/>
  </w:num>
  <w:num w:numId="13" w16cid:durableId="361590320">
    <w:abstractNumId w:val="27"/>
  </w:num>
  <w:num w:numId="14" w16cid:durableId="201483516">
    <w:abstractNumId w:val="34"/>
  </w:num>
  <w:num w:numId="15" w16cid:durableId="745613951">
    <w:abstractNumId w:val="30"/>
  </w:num>
  <w:num w:numId="16" w16cid:durableId="1123773427">
    <w:abstractNumId w:val="2"/>
  </w:num>
  <w:num w:numId="17" w16cid:durableId="1655258308">
    <w:abstractNumId w:val="23"/>
  </w:num>
  <w:num w:numId="18" w16cid:durableId="1093866762">
    <w:abstractNumId w:val="29"/>
  </w:num>
  <w:num w:numId="19" w16cid:durableId="533153878">
    <w:abstractNumId w:val="36"/>
  </w:num>
  <w:num w:numId="20" w16cid:durableId="562719757">
    <w:abstractNumId w:val="3"/>
  </w:num>
  <w:num w:numId="21" w16cid:durableId="2048674067">
    <w:abstractNumId w:val="12"/>
  </w:num>
  <w:num w:numId="22" w16cid:durableId="183634558">
    <w:abstractNumId w:val="18"/>
  </w:num>
  <w:num w:numId="23" w16cid:durableId="2038308128">
    <w:abstractNumId w:val="22"/>
  </w:num>
  <w:num w:numId="24" w16cid:durableId="1781679830">
    <w:abstractNumId w:val="33"/>
  </w:num>
  <w:num w:numId="25" w16cid:durableId="1142506898">
    <w:abstractNumId w:val="24"/>
  </w:num>
  <w:num w:numId="26" w16cid:durableId="1672641773">
    <w:abstractNumId w:val="26"/>
  </w:num>
  <w:num w:numId="27" w16cid:durableId="1444379781">
    <w:abstractNumId w:val="15"/>
  </w:num>
  <w:num w:numId="28" w16cid:durableId="1866020481">
    <w:abstractNumId w:val="11"/>
  </w:num>
  <w:num w:numId="29" w16cid:durableId="598950597">
    <w:abstractNumId w:val="19"/>
  </w:num>
  <w:num w:numId="30" w16cid:durableId="1911386406">
    <w:abstractNumId w:val="9"/>
  </w:num>
  <w:num w:numId="31" w16cid:durableId="1484200699">
    <w:abstractNumId w:val="20"/>
  </w:num>
  <w:num w:numId="32" w16cid:durableId="402024298">
    <w:abstractNumId w:val="6"/>
  </w:num>
  <w:num w:numId="33" w16cid:durableId="2090033314">
    <w:abstractNumId w:val="1"/>
  </w:num>
  <w:num w:numId="34" w16cid:durableId="631709941">
    <w:abstractNumId w:val="5"/>
  </w:num>
  <w:num w:numId="35" w16cid:durableId="1310208745">
    <w:abstractNumId w:val="21"/>
  </w:num>
  <w:num w:numId="36" w16cid:durableId="1844976765">
    <w:abstractNumId w:val="31"/>
  </w:num>
  <w:num w:numId="37" w16cid:durableId="392771908">
    <w:abstractNumId w:val="10"/>
  </w:num>
  <w:num w:numId="38" w16cid:durableId="98651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09"/>
    <w:rsid w:val="00000E95"/>
    <w:rsid w:val="00001705"/>
    <w:rsid w:val="00002246"/>
    <w:rsid w:val="00003031"/>
    <w:rsid w:val="000043DC"/>
    <w:rsid w:val="00007764"/>
    <w:rsid w:val="000079E5"/>
    <w:rsid w:val="00011F26"/>
    <w:rsid w:val="00012080"/>
    <w:rsid w:val="00021CA6"/>
    <w:rsid w:val="00022D65"/>
    <w:rsid w:val="000232CC"/>
    <w:rsid w:val="000266D6"/>
    <w:rsid w:val="00027D39"/>
    <w:rsid w:val="00033DE4"/>
    <w:rsid w:val="00036533"/>
    <w:rsid w:val="0003791B"/>
    <w:rsid w:val="000458DE"/>
    <w:rsid w:val="00047A0B"/>
    <w:rsid w:val="0005005C"/>
    <w:rsid w:val="00054B82"/>
    <w:rsid w:val="000565B7"/>
    <w:rsid w:val="00057BD3"/>
    <w:rsid w:val="00061258"/>
    <w:rsid w:val="00063268"/>
    <w:rsid w:val="000632E9"/>
    <w:rsid w:val="000639B3"/>
    <w:rsid w:val="00064CE1"/>
    <w:rsid w:val="00065856"/>
    <w:rsid w:val="000666A7"/>
    <w:rsid w:val="00071BD5"/>
    <w:rsid w:val="00072013"/>
    <w:rsid w:val="000744A9"/>
    <w:rsid w:val="00077C7E"/>
    <w:rsid w:val="00080FE1"/>
    <w:rsid w:val="00082E38"/>
    <w:rsid w:val="00084A94"/>
    <w:rsid w:val="00084FCA"/>
    <w:rsid w:val="00086CC4"/>
    <w:rsid w:val="00091EAD"/>
    <w:rsid w:val="000953E0"/>
    <w:rsid w:val="00095BD9"/>
    <w:rsid w:val="00095D16"/>
    <w:rsid w:val="000A08FE"/>
    <w:rsid w:val="000A5DC2"/>
    <w:rsid w:val="000A743E"/>
    <w:rsid w:val="000B1D03"/>
    <w:rsid w:val="000B6450"/>
    <w:rsid w:val="000C01BA"/>
    <w:rsid w:val="000C2220"/>
    <w:rsid w:val="000C22C3"/>
    <w:rsid w:val="000C2FC1"/>
    <w:rsid w:val="000C3EA4"/>
    <w:rsid w:val="000C442F"/>
    <w:rsid w:val="000C537C"/>
    <w:rsid w:val="000C7CDF"/>
    <w:rsid w:val="000C7D5F"/>
    <w:rsid w:val="000D0B84"/>
    <w:rsid w:val="000D194C"/>
    <w:rsid w:val="000D219D"/>
    <w:rsid w:val="000D40A4"/>
    <w:rsid w:val="000D6FD9"/>
    <w:rsid w:val="000E03C5"/>
    <w:rsid w:val="000E2888"/>
    <w:rsid w:val="000E3057"/>
    <w:rsid w:val="000E3AE4"/>
    <w:rsid w:val="000E425B"/>
    <w:rsid w:val="000F025C"/>
    <w:rsid w:val="000F5515"/>
    <w:rsid w:val="000F6A43"/>
    <w:rsid w:val="000F7E9C"/>
    <w:rsid w:val="0010058B"/>
    <w:rsid w:val="00101DBA"/>
    <w:rsid w:val="00103C30"/>
    <w:rsid w:val="00104C55"/>
    <w:rsid w:val="0010613E"/>
    <w:rsid w:val="001130EB"/>
    <w:rsid w:val="00114C9A"/>
    <w:rsid w:val="00120303"/>
    <w:rsid w:val="0012096F"/>
    <w:rsid w:val="00121B7F"/>
    <w:rsid w:val="00124880"/>
    <w:rsid w:val="00126FBF"/>
    <w:rsid w:val="0013240E"/>
    <w:rsid w:val="00133B1C"/>
    <w:rsid w:val="001346C9"/>
    <w:rsid w:val="00135515"/>
    <w:rsid w:val="00135F9D"/>
    <w:rsid w:val="00136C27"/>
    <w:rsid w:val="00144A31"/>
    <w:rsid w:val="00144A82"/>
    <w:rsid w:val="00145A33"/>
    <w:rsid w:val="0014600D"/>
    <w:rsid w:val="00151FE0"/>
    <w:rsid w:val="00153169"/>
    <w:rsid w:val="00154A1D"/>
    <w:rsid w:val="00154D93"/>
    <w:rsid w:val="00155E1E"/>
    <w:rsid w:val="0015761E"/>
    <w:rsid w:val="0016017D"/>
    <w:rsid w:val="001602BC"/>
    <w:rsid w:val="001609D3"/>
    <w:rsid w:val="00160EDC"/>
    <w:rsid w:val="00164F7D"/>
    <w:rsid w:val="001657A5"/>
    <w:rsid w:val="001766AC"/>
    <w:rsid w:val="00181EF3"/>
    <w:rsid w:val="00182308"/>
    <w:rsid w:val="00183CC3"/>
    <w:rsid w:val="00186603"/>
    <w:rsid w:val="00187682"/>
    <w:rsid w:val="0019446B"/>
    <w:rsid w:val="00194680"/>
    <w:rsid w:val="00197E41"/>
    <w:rsid w:val="001A239B"/>
    <w:rsid w:val="001A6067"/>
    <w:rsid w:val="001A613D"/>
    <w:rsid w:val="001B384F"/>
    <w:rsid w:val="001B4894"/>
    <w:rsid w:val="001C024A"/>
    <w:rsid w:val="001C6AC6"/>
    <w:rsid w:val="001D25B8"/>
    <w:rsid w:val="001D52E0"/>
    <w:rsid w:val="001E06E5"/>
    <w:rsid w:val="001E493A"/>
    <w:rsid w:val="001E7C5A"/>
    <w:rsid w:val="001F0656"/>
    <w:rsid w:val="001F1DE9"/>
    <w:rsid w:val="001F4B28"/>
    <w:rsid w:val="001F660F"/>
    <w:rsid w:val="001F666F"/>
    <w:rsid w:val="001F76FA"/>
    <w:rsid w:val="001F7930"/>
    <w:rsid w:val="00203F1A"/>
    <w:rsid w:val="00206C8C"/>
    <w:rsid w:val="00207A31"/>
    <w:rsid w:val="00207C0D"/>
    <w:rsid w:val="00210100"/>
    <w:rsid w:val="002110D4"/>
    <w:rsid w:val="00213530"/>
    <w:rsid w:val="00213A17"/>
    <w:rsid w:val="00220432"/>
    <w:rsid w:val="002225B2"/>
    <w:rsid w:val="0022571C"/>
    <w:rsid w:val="0022694D"/>
    <w:rsid w:val="00230B4F"/>
    <w:rsid w:val="00233C71"/>
    <w:rsid w:val="00234969"/>
    <w:rsid w:val="00241A27"/>
    <w:rsid w:val="0024291E"/>
    <w:rsid w:val="00245FA8"/>
    <w:rsid w:val="00246821"/>
    <w:rsid w:val="00246E5C"/>
    <w:rsid w:val="002536DE"/>
    <w:rsid w:val="002559BF"/>
    <w:rsid w:val="00257EA2"/>
    <w:rsid w:val="00260A9F"/>
    <w:rsid w:val="002616B3"/>
    <w:rsid w:val="00264142"/>
    <w:rsid w:val="002644BA"/>
    <w:rsid w:val="00265724"/>
    <w:rsid w:val="00265EC2"/>
    <w:rsid w:val="0027260E"/>
    <w:rsid w:val="00275823"/>
    <w:rsid w:val="002771BD"/>
    <w:rsid w:val="002800A6"/>
    <w:rsid w:val="0028201A"/>
    <w:rsid w:val="002836E5"/>
    <w:rsid w:val="00283790"/>
    <w:rsid w:val="00287F5E"/>
    <w:rsid w:val="0029504F"/>
    <w:rsid w:val="002967D0"/>
    <w:rsid w:val="002A0FFA"/>
    <w:rsid w:val="002A69A0"/>
    <w:rsid w:val="002B1286"/>
    <w:rsid w:val="002B26F8"/>
    <w:rsid w:val="002B2752"/>
    <w:rsid w:val="002B3B83"/>
    <w:rsid w:val="002B411B"/>
    <w:rsid w:val="002B6553"/>
    <w:rsid w:val="002C0626"/>
    <w:rsid w:val="002C135A"/>
    <w:rsid w:val="002C305E"/>
    <w:rsid w:val="002C3C6B"/>
    <w:rsid w:val="002C4E39"/>
    <w:rsid w:val="002C60C2"/>
    <w:rsid w:val="002C678F"/>
    <w:rsid w:val="002C69C4"/>
    <w:rsid w:val="002D377D"/>
    <w:rsid w:val="002D4C7A"/>
    <w:rsid w:val="002D62BA"/>
    <w:rsid w:val="002D6B6F"/>
    <w:rsid w:val="002E5727"/>
    <w:rsid w:val="002E6DE8"/>
    <w:rsid w:val="002F6C8B"/>
    <w:rsid w:val="003002E0"/>
    <w:rsid w:val="00301574"/>
    <w:rsid w:val="00305D79"/>
    <w:rsid w:val="0030769A"/>
    <w:rsid w:val="00312248"/>
    <w:rsid w:val="00312952"/>
    <w:rsid w:val="00315A0F"/>
    <w:rsid w:val="00317024"/>
    <w:rsid w:val="00322FAB"/>
    <w:rsid w:val="003245A5"/>
    <w:rsid w:val="003261BB"/>
    <w:rsid w:val="00326515"/>
    <w:rsid w:val="0032680C"/>
    <w:rsid w:val="003300A4"/>
    <w:rsid w:val="0033365A"/>
    <w:rsid w:val="00334D5A"/>
    <w:rsid w:val="00335497"/>
    <w:rsid w:val="003372CC"/>
    <w:rsid w:val="0035151B"/>
    <w:rsid w:val="00351C43"/>
    <w:rsid w:val="003534C5"/>
    <w:rsid w:val="003577BD"/>
    <w:rsid w:val="003615E4"/>
    <w:rsid w:val="00362C88"/>
    <w:rsid w:val="0036346C"/>
    <w:rsid w:val="00365C9E"/>
    <w:rsid w:val="003678C7"/>
    <w:rsid w:val="0037014F"/>
    <w:rsid w:val="00370B91"/>
    <w:rsid w:val="00373FE3"/>
    <w:rsid w:val="0037416C"/>
    <w:rsid w:val="00387B7D"/>
    <w:rsid w:val="00387CFC"/>
    <w:rsid w:val="003901FF"/>
    <w:rsid w:val="00394162"/>
    <w:rsid w:val="00394795"/>
    <w:rsid w:val="00394D0A"/>
    <w:rsid w:val="003A0F08"/>
    <w:rsid w:val="003A41DD"/>
    <w:rsid w:val="003A5A5B"/>
    <w:rsid w:val="003A67C9"/>
    <w:rsid w:val="003A7DEA"/>
    <w:rsid w:val="003A7FEA"/>
    <w:rsid w:val="003B16A9"/>
    <w:rsid w:val="003B205A"/>
    <w:rsid w:val="003B2430"/>
    <w:rsid w:val="003B2542"/>
    <w:rsid w:val="003B4EBB"/>
    <w:rsid w:val="003B5C4E"/>
    <w:rsid w:val="003B64E3"/>
    <w:rsid w:val="003B7C1F"/>
    <w:rsid w:val="003C01C3"/>
    <w:rsid w:val="003C226C"/>
    <w:rsid w:val="003C2330"/>
    <w:rsid w:val="003C2ECA"/>
    <w:rsid w:val="003C44F9"/>
    <w:rsid w:val="003C53BE"/>
    <w:rsid w:val="003C7077"/>
    <w:rsid w:val="003C78DC"/>
    <w:rsid w:val="003D02CC"/>
    <w:rsid w:val="003D0673"/>
    <w:rsid w:val="003D1110"/>
    <w:rsid w:val="003D16FA"/>
    <w:rsid w:val="003D3058"/>
    <w:rsid w:val="003D4476"/>
    <w:rsid w:val="003D66A8"/>
    <w:rsid w:val="003D7498"/>
    <w:rsid w:val="003D7B42"/>
    <w:rsid w:val="003D7B76"/>
    <w:rsid w:val="003E1C86"/>
    <w:rsid w:val="003E1E0D"/>
    <w:rsid w:val="003E3ABE"/>
    <w:rsid w:val="003E3B39"/>
    <w:rsid w:val="003E5832"/>
    <w:rsid w:val="003E584C"/>
    <w:rsid w:val="003E6A53"/>
    <w:rsid w:val="003E71CD"/>
    <w:rsid w:val="003F0610"/>
    <w:rsid w:val="003F4AB0"/>
    <w:rsid w:val="003F4ED6"/>
    <w:rsid w:val="00400F6F"/>
    <w:rsid w:val="0040423C"/>
    <w:rsid w:val="00405AA4"/>
    <w:rsid w:val="00407B6E"/>
    <w:rsid w:val="00411E26"/>
    <w:rsid w:val="00412218"/>
    <w:rsid w:val="00413EB2"/>
    <w:rsid w:val="0041568C"/>
    <w:rsid w:val="00416EEB"/>
    <w:rsid w:val="00420570"/>
    <w:rsid w:val="00422907"/>
    <w:rsid w:val="00422DD6"/>
    <w:rsid w:val="00427902"/>
    <w:rsid w:val="00432BA0"/>
    <w:rsid w:val="004342CB"/>
    <w:rsid w:val="004342F3"/>
    <w:rsid w:val="00435F9D"/>
    <w:rsid w:val="00436E1D"/>
    <w:rsid w:val="00436F0A"/>
    <w:rsid w:val="00437A71"/>
    <w:rsid w:val="00441572"/>
    <w:rsid w:val="00442767"/>
    <w:rsid w:val="00442F41"/>
    <w:rsid w:val="004479D8"/>
    <w:rsid w:val="00463615"/>
    <w:rsid w:val="00463926"/>
    <w:rsid w:val="004648C5"/>
    <w:rsid w:val="00466CBA"/>
    <w:rsid w:val="00467EBF"/>
    <w:rsid w:val="00471D23"/>
    <w:rsid w:val="004744A5"/>
    <w:rsid w:val="00475B25"/>
    <w:rsid w:val="004771A0"/>
    <w:rsid w:val="00480EBE"/>
    <w:rsid w:val="004816BD"/>
    <w:rsid w:val="0048343A"/>
    <w:rsid w:val="00483774"/>
    <w:rsid w:val="0048469C"/>
    <w:rsid w:val="0049091A"/>
    <w:rsid w:val="0049115C"/>
    <w:rsid w:val="00491E7B"/>
    <w:rsid w:val="00492740"/>
    <w:rsid w:val="004937FA"/>
    <w:rsid w:val="00495B14"/>
    <w:rsid w:val="00496FB4"/>
    <w:rsid w:val="004A3634"/>
    <w:rsid w:val="004A5696"/>
    <w:rsid w:val="004A6168"/>
    <w:rsid w:val="004B1F40"/>
    <w:rsid w:val="004B36AE"/>
    <w:rsid w:val="004B4DDF"/>
    <w:rsid w:val="004C086D"/>
    <w:rsid w:val="004C0980"/>
    <w:rsid w:val="004C0B8F"/>
    <w:rsid w:val="004C189B"/>
    <w:rsid w:val="004C1BE0"/>
    <w:rsid w:val="004D0CC1"/>
    <w:rsid w:val="004E19C2"/>
    <w:rsid w:val="004E4428"/>
    <w:rsid w:val="004E4DA7"/>
    <w:rsid w:val="004E71DA"/>
    <w:rsid w:val="004E7B84"/>
    <w:rsid w:val="004F12D2"/>
    <w:rsid w:val="004F195D"/>
    <w:rsid w:val="004F6777"/>
    <w:rsid w:val="004F6C78"/>
    <w:rsid w:val="0050087F"/>
    <w:rsid w:val="005008E7"/>
    <w:rsid w:val="005011A8"/>
    <w:rsid w:val="00502621"/>
    <w:rsid w:val="00506AB5"/>
    <w:rsid w:val="00511779"/>
    <w:rsid w:val="0051269F"/>
    <w:rsid w:val="00514C44"/>
    <w:rsid w:val="00515767"/>
    <w:rsid w:val="00516818"/>
    <w:rsid w:val="00536FAF"/>
    <w:rsid w:val="00542CB4"/>
    <w:rsid w:val="0054487E"/>
    <w:rsid w:val="00546268"/>
    <w:rsid w:val="00550D7E"/>
    <w:rsid w:val="00551103"/>
    <w:rsid w:val="005606A9"/>
    <w:rsid w:val="00563E88"/>
    <w:rsid w:val="00571129"/>
    <w:rsid w:val="00571B51"/>
    <w:rsid w:val="0057273F"/>
    <w:rsid w:val="00574925"/>
    <w:rsid w:val="00574CBB"/>
    <w:rsid w:val="00581CB0"/>
    <w:rsid w:val="005826D8"/>
    <w:rsid w:val="00582C23"/>
    <w:rsid w:val="005946C9"/>
    <w:rsid w:val="00595391"/>
    <w:rsid w:val="00596965"/>
    <w:rsid w:val="00596DCF"/>
    <w:rsid w:val="00597915"/>
    <w:rsid w:val="005A3BCC"/>
    <w:rsid w:val="005A4FB5"/>
    <w:rsid w:val="005A6E9A"/>
    <w:rsid w:val="005B2A45"/>
    <w:rsid w:val="005B47BD"/>
    <w:rsid w:val="005B7182"/>
    <w:rsid w:val="005B77D0"/>
    <w:rsid w:val="005C1BC1"/>
    <w:rsid w:val="005C276E"/>
    <w:rsid w:val="005C3DE2"/>
    <w:rsid w:val="005C6A17"/>
    <w:rsid w:val="005C73FA"/>
    <w:rsid w:val="005D21A4"/>
    <w:rsid w:val="005D4536"/>
    <w:rsid w:val="005D538C"/>
    <w:rsid w:val="005E0218"/>
    <w:rsid w:val="005E0B83"/>
    <w:rsid w:val="005E3AAD"/>
    <w:rsid w:val="005F14A6"/>
    <w:rsid w:val="005F156A"/>
    <w:rsid w:val="005F2545"/>
    <w:rsid w:val="005F5DE3"/>
    <w:rsid w:val="005F7C6E"/>
    <w:rsid w:val="005F7DE0"/>
    <w:rsid w:val="006006CC"/>
    <w:rsid w:val="006006E0"/>
    <w:rsid w:val="00601A5F"/>
    <w:rsid w:val="00602C71"/>
    <w:rsid w:val="006043C9"/>
    <w:rsid w:val="00604687"/>
    <w:rsid w:val="006078B2"/>
    <w:rsid w:val="00613B40"/>
    <w:rsid w:val="006155A2"/>
    <w:rsid w:val="00624909"/>
    <w:rsid w:val="00625C19"/>
    <w:rsid w:val="00630BA8"/>
    <w:rsid w:val="00635B0E"/>
    <w:rsid w:val="00641040"/>
    <w:rsid w:val="0064117C"/>
    <w:rsid w:val="006419ED"/>
    <w:rsid w:val="0064572C"/>
    <w:rsid w:val="006566B9"/>
    <w:rsid w:val="00661B3D"/>
    <w:rsid w:val="006624A9"/>
    <w:rsid w:val="00662E3D"/>
    <w:rsid w:val="0066429D"/>
    <w:rsid w:val="00670835"/>
    <w:rsid w:val="0067689F"/>
    <w:rsid w:val="006777E6"/>
    <w:rsid w:val="006807E8"/>
    <w:rsid w:val="00686824"/>
    <w:rsid w:val="00687278"/>
    <w:rsid w:val="006878C4"/>
    <w:rsid w:val="006901E6"/>
    <w:rsid w:val="00691481"/>
    <w:rsid w:val="00691D66"/>
    <w:rsid w:val="00692077"/>
    <w:rsid w:val="0069389B"/>
    <w:rsid w:val="00695817"/>
    <w:rsid w:val="00696E9D"/>
    <w:rsid w:val="006A0D36"/>
    <w:rsid w:val="006A0DE0"/>
    <w:rsid w:val="006B1F1A"/>
    <w:rsid w:val="006B2211"/>
    <w:rsid w:val="006C0566"/>
    <w:rsid w:val="006C0648"/>
    <w:rsid w:val="006C0916"/>
    <w:rsid w:val="006C3B61"/>
    <w:rsid w:val="006C7A2C"/>
    <w:rsid w:val="006D07E3"/>
    <w:rsid w:val="006D0B7A"/>
    <w:rsid w:val="006D3952"/>
    <w:rsid w:val="006D4603"/>
    <w:rsid w:val="006D55BF"/>
    <w:rsid w:val="006E4995"/>
    <w:rsid w:val="006E618E"/>
    <w:rsid w:val="006F0758"/>
    <w:rsid w:val="006F2BB8"/>
    <w:rsid w:val="006F6F5B"/>
    <w:rsid w:val="006F7C1A"/>
    <w:rsid w:val="007012BE"/>
    <w:rsid w:val="00705D06"/>
    <w:rsid w:val="00710892"/>
    <w:rsid w:val="00722335"/>
    <w:rsid w:val="0072362F"/>
    <w:rsid w:val="00723AEE"/>
    <w:rsid w:val="00726A51"/>
    <w:rsid w:val="007274F5"/>
    <w:rsid w:val="00731FE3"/>
    <w:rsid w:val="00733648"/>
    <w:rsid w:val="00733BA5"/>
    <w:rsid w:val="00734100"/>
    <w:rsid w:val="00734FBC"/>
    <w:rsid w:val="00735B5E"/>
    <w:rsid w:val="0073600F"/>
    <w:rsid w:val="007368C1"/>
    <w:rsid w:val="00740B5D"/>
    <w:rsid w:val="00741E72"/>
    <w:rsid w:val="00745E52"/>
    <w:rsid w:val="00752379"/>
    <w:rsid w:val="0075246F"/>
    <w:rsid w:val="007533B6"/>
    <w:rsid w:val="00755E8A"/>
    <w:rsid w:val="00755FDB"/>
    <w:rsid w:val="00757628"/>
    <w:rsid w:val="0076328A"/>
    <w:rsid w:val="007663A6"/>
    <w:rsid w:val="00771C0A"/>
    <w:rsid w:val="00773EEC"/>
    <w:rsid w:val="00790107"/>
    <w:rsid w:val="007A0CAD"/>
    <w:rsid w:val="007A2824"/>
    <w:rsid w:val="007A2F35"/>
    <w:rsid w:val="007A3B7A"/>
    <w:rsid w:val="007A5681"/>
    <w:rsid w:val="007B1838"/>
    <w:rsid w:val="007B582D"/>
    <w:rsid w:val="007B7370"/>
    <w:rsid w:val="007C02EC"/>
    <w:rsid w:val="007C0DE9"/>
    <w:rsid w:val="007C0F91"/>
    <w:rsid w:val="007C14D9"/>
    <w:rsid w:val="007D0FA2"/>
    <w:rsid w:val="007D4A50"/>
    <w:rsid w:val="007D6D7E"/>
    <w:rsid w:val="007D74B3"/>
    <w:rsid w:val="007D7B96"/>
    <w:rsid w:val="007D7BBB"/>
    <w:rsid w:val="007E05D6"/>
    <w:rsid w:val="007E3C03"/>
    <w:rsid w:val="007E3F3F"/>
    <w:rsid w:val="007E5734"/>
    <w:rsid w:val="007E5C4C"/>
    <w:rsid w:val="007E5F57"/>
    <w:rsid w:val="007E6A0C"/>
    <w:rsid w:val="007E7D72"/>
    <w:rsid w:val="007F156F"/>
    <w:rsid w:val="007F39B4"/>
    <w:rsid w:val="007F5F20"/>
    <w:rsid w:val="007F6E3E"/>
    <w:rsid w:val="0080088C"/>
    <w:rsid w:val="00803486"/>
    <w:rsid w:val="00813680"/>
    <w:rsid w:val="00813B23"/>
    <w:rsid w:val="008140F7"/>
    <w:rsid w:val="008142F6"/>
    <w:rsid w:val="008151DA"/>
    <w:rsid w:val="00815F3C"/>
    <w:rsid w:val="00824DC3"/>
    <w:rsid w:val="0083399C"/>
    <w:rsid w:val="008359E4"/>
    <w:rsid w:val="00835EAC"/>
    <w:rsid w:val="0083622F"/>
    <w:rsid w:val="00836E96"/>
    <w:rsid w:val="00837ABB"/>
    <w:rsid w:val="00837F50"/>
    <w:rsid w:val="008454D3"/>
    <w:rsid w:val="008460C1"/>
    <w:rsid w:val="00850FDA"/>
    <w:rsid w:val="00851192"/>
    <w:rsid w:val="008518E5"/>
    <w:rsid w:val="00852D62"/>
    <w:rsid w:val="00852E26"/>
    <w:rsid w:val="008532F1"/>
    <w:rsid w:val="00854A82"/>
    <w:rsid w:val="00854B4A"/>
    <w:rsid w:val="00857814"/>
    <w:rsid w:val="008608DD"/>
    <w:rsid w:val="00861793"/>
    <w:rsid w:val="00863338"/>
    <w:rsid w:val="00863FB1"/>
    <w:rsid w:val="008647EB"/>
    <w:rsid w:val="00865D42"/>
    <w:rsid w:val="0087515F"/>
    <w:rsid w:val="008802B1"/>
    <w:rsid w:val="008803EA"/>
    <w:rsid w:val="00881047"/>
    <w:rsid w:val="0088106E"/>
    <w:rsid w:val="00881AC8"/>
    <w:rsid w:val="00882E4F"/>
    <w:rsid w:val="0088322C"/>
    <w:rsid w:val="00885C28"/>
    <w:rsid w:val="00894332"/>
    <w:rsid w:val="00896626"/>
    <w:rsid w:val="00897585"/>
    <w:rsid w:val="008975F5"/>
    <w:rsid w:val="008A1653"/>
    <w:rsid w:val="008A1704"/>
    <w:rsid w:val="008A2013"/>
    <w:rsid w:val="008A3B7C"/>
    <w:rsid w:val="008A5F3E"/>
    <w:rsid w:val="008A6A70"/>
    <w:rsid w:val="008A6BF6"/>
    <w:rsid w:val="008B226E"/>
    <w:rsid w:val="008B3CE6"/>
    <w:rsid w:val="008C4869"/>
    <w:rsid w:val="008C65AE"/>
    <w:rsid w:val="008C79B9"/>
    <w:rsid w:val="008D1675"/>
    <w:rsid w:val="008D39CD"/>
    <w:rsid w:val="008D4091"/>
    <w:rsid w:val="008D4ECE"/>
    <w:rsid w:val="008D7C61"/>
    <w:rsid w:val="008E01F3"/>
    <w:rsid w:val="008E312D"/>
    <w:rsid w:val="008E705C"/>
    <w:rsid w:val="008E717C"/>
    <w:rsid w:val="008F18D0"/>
    <w:rsid w:val="008F1A3B"/>
    <w:rsid w:val="008F3F35"/>
    <w:rsid w:val="008F64A9"/>
    <w:rsid w:val="008F6A15"/>
    <w:rsid w:val="00901C84"/>
    <w:rsid w:val="00902224"/>
    <w:rsid w:val="00902CB1"/>
    <w:rsid w:val="00907E49"/>
    <w:rsid w:val="00912D57"/>
    <w:rsid w:val="009135B2"/>
    <w:rsid w:val="00914CE6"/>
    <w:rsid w:val="00915096"/>
    <w:rsid w:val="009158B8"/>
    <w:rsid w:val="00915BF4"/>
    <w:rsid w:val="00916551"/>
    <w:rsid w:val="00921FF3"/>
    <w:rsid w:val="00923803"/>
    <w:rsid w:val="009238A8"/>
    <w:rsid w:val="009314EB"/>
    <w:rsid w:val="00932365"/>
    <w:rsid w:val="00935304"/>
    <w:rsid w:val="009355A5"/>
    <w:rsid w:val="009422C6"/>
    <w:rsid w:val="00943C48"/>
    <w:rsid w:val="00944EE6"/>
    <w:rsid w:val="0094701D"/>
    <w:rsid w:val="00947F90"/>
    <w:rsid w:val="009512AC"/>
    <w:rsid w:val="00951321"/>
    <w:rsid w:val="0095193A"/>
    <w:rsid w:val="009545BC"/>
    <w:rsid w:val="009546DA"/>
    <w:rsid w:val="00954BD6"/>
    <w:rsid w:val="00955F7F"/>
    <w:rsid w:val="0095612A"/>
    <w:rsid w:val="00957B08"/>
    <w:rsid w:val="0096057F"/>
    <w:rsid w:val="00966042"/>
    <w:rsid w:val="00966508"/>
    <w:rsid w:val="009668AA"/>
    <w:rsid w:val="00970E2B"/>
    <w:rsid w:val="00970F49"/>
    <w:rsid w:val="00971865"/>
    <w:rsid w:val="0097327E"/>
    <w:rsid w:val="00974839"/>
    <w:rsid w:val="00974EF9"/>
    <w:rsid w:val="00980745"/>
    <w:rsid w:val="00980DB0"/>
    <w:rsid w:val="00985AED"/>
    <w:rsid w:val="00991BCA"/>
    <w:rsid w:val="0099203B"/>
    <w:rsid w:val="00993756"/>
    <w:rsid w:val="00996685"/>
    <w:rsid w:val="009A0263"/>
    <w:rsid w:val="009A6FD2"/>
    <w:rsid w:val="009B0A08"/>
    <w:rsid w:val="009B0A3D"/>
    <w:rsid w:val="009B2068"/>
    <w:rsid w:val="009B3E81"/>
    <w:rsid w:val="009B43DB"/>
    <w:rsid w:val="009B43FA"/>
    <w:rsid w:val="009B51EB"/>
    <w:rsid w:val="009B6135"/>
    <w:rsid w:val="009B7FBE"/>
    <w:rsid w:val="009C1F57"/>
    <w:rsid w:val="009C6731"/>
    <w:rsid w:val="009C6DE7"/>
    <w:rsid w:val="009D1DD2"/>
    <w:rsid w:val="009E31FB"/>
    <w:rsid w:val="009E47E8"/>
    <w:rsid w:val="009F3157"/>
    <w:rsid w:val="009F656D"/>
    <w:rsid w:val="009F7E92"/>
    <w:rsid w:val="00A02AD4"/>
    <w:rsid w:val="00A054DF"/>
    <w:rsid w:val="00A05D44"/>
    <w:rsid w:val="00A07101"/>
    <w:rsid w:val="00A10666"/>
    <w:rsid w:val="00A12ED4"/>
    <w:rsid w:val="00A14600"/>
    <w:rsid w:val="00A15C82"/>
    <w:rsid w:val="00A17B21"/>
    <w:rsid w:val="00A17D2F"/>
    <w:rsid w:val="00A24662"/>
    <w:rsid w:val="00A25943"/>
    <w:rsid w:val="00A3041C"/>
    <w:rsid w:val="00A32288"/>
    <w:rsid w:val="00A3247E"/>
    <w:rsid w:val="00A35088"/>
    <w:rsid w:val="00A3551D"/>
    <w:rsid w:val="00A4041F"/>
    <w:rsid w:val="00A431AF"/>
    <w:rsid w:val="00A43229"/>
    <w:rsid w:val="00A50909"/>
    <w:rsid w:val="00A52F39"/>
    <w:rsid w:val="00A54007"/>
    <w:rsid w:val="00A54723"/>
    <w:rsid w:val="00A55561"/>
    <w:rsid w:val="00A55BE7"/>
    <w:rsid w:val="00A6244C"/>
    <w:rsid w:val="00A65D23"/>
    <w:rsid w:val="00A7087D"/>
    <w:rsid w:val="00A70B78"/>
    <w:rsid w:val="00A71665"/>
    <w:rsid w:val="00A724E6"/>
    <w:rsid w:val="00A739EA"/>
    <w:rsid w:val="00A75228"/>
    <w:rsid w:val="00A7739A"/>
    <w:rsid w:val="00A77DCF"/>
    <w:rsid w:val="00A805D6"/>
    <w:rsid w:val="00A81066"/>
    <w:rsid w:val="00A831B9"/>
    <w:rsid w:val="00A8363B"/>
    <w:rsid w:val="00A83A57"/>
    <w:rsid w:val="00A8468D"/>
    <w:rsid w:val="00A86079"/>
    <w:rsid w:val="00A954CA"/>
    <w:rsid w:val="00A968BC"/>
    <w:rsid w:val="00AA0CDE"/>
    <w:rsid w:val="00AA26B3"/>
    <w:rsid w:val="00AA3DEC"/>
    <w:rsid w:val="00AA4D38"/>
    <w:rsid w:val="00AA5EB8"/>
    <w:rsid w:val="00AA6844"/>
    <w:rsid w:val="00AB0162"/>
    <w:rsid w:val="00AB1F32"/>
    <w:rsid w:val="00AB1FD1"/>
    <w:rsid w:val="00AB22E3"/>
    <w:rsid w:val="00AB2660"/>
    <w:rsid w:val="00AC49DF"/>
    <w:rsid w:val="00AD19E4"/>
    <w:rsid w:val="00AD1B8E"/>
    <w:rsid w:val="00AD3A83"/>
    <w:rsid w:val="00AD60C5"/>
    <w:rsid w:val="00AD67C2"/>
    <w:rsid w:val="00AD6FF6"/>
    <w:rsid w:val="00AD7418"/>
    <w:rsid w:val="00AE36E6"/>
    <w:rsid w:val="00AE7970"/>
    <w:rsid w:val="00AF016D"/>
    <w:rsid w:val="00AF2D56"/>
    <w:rsid w:val="00AF3785"/>
    <w:rsid w:val="00AF5318"/>
    <w:rsid w:val="00B002CE"/>
    <w:rsid w:val="00B00777"/>
    <w:rsid w:val="00B00F2D"/>
    <w:rsid w:val="00B03A00"/>
    <w:rsid w:val="00B056B4"/>
    <w:rsid w:val="00B07454"/>
    <w:rsid w:val="00B11383"/>
    <w:rsid w:val="00B133DE"/>
    <w:rsid w:val="00B13CFF"/>
    <w:rsid w:val="00B1491B"/>
    <w:rsid w:val="00B2291E"/>
    <w:rsid w:val="00B24574"/>
    <w:rsid w:val="00B267F8"/>
    <w:rsid w:val="00B31F4A"/>
    <w:rsid w:val="00B340EC"/>
    <w:rsid w:val="00B35B0C"/>
    <w:rsid w:val="00B36E9A"/>
    <w:rsid w:val="00B4100A"/>
    <w:rsid w:val="00B43B66"/>
    <w:rsid w:val="00B44323"/>
    <w:rsid w:val="00B50FAF"/>
    <w:rsid w:val="00B51F6F"/>
    <w:rsid w:val="00B53A60"/>
    <w:rsid w:val="00B5651C"/>
    <w:rsid w:val="00B56C90"/>
    <w:rsid w:val="00B57882"/>
    <w:rsid w:val="00B57F01"/>
    <w:rsid w:val="00B61D87"/>
    <w:rsid w:val="00B652D3"/>
    <w:rsid w:val="00B65B5F"/>
    <w:rsid w:val="00B67725"/>
    <w:rsid w:val="00B708C8"/>
    <w:rsid w:val="00B765B6"/>
    <w:rsid w:val="00B766A8"/>
    <w:rsid w:val="00B804DC"/>
    <w:rsid w:val="00B82820"/>
    <w:rsid w:val="00B85166"/>
    <w:rsid w:val="00B866B4"/>
    <w:rsid w:val="00B9477F"/>
    <w:rsid w:val="00B972E3"/>
    <w:rsid w:val="00B977A1"/>
    <w:rsid w:val="00BA2254"/>
    <w:rsid w:val="00BA31BC"/>
    <w:rsid w:val="00BA360A"/>
    <w:rsid w:val="00BA38B5"/>
    <w:rsid w:val="00BB127E"/>
    <w:rsid w:val="00BC1449"/>
    <w:rsid w:val="00BC1668"/>
    <w:rsid w:val="00BC1EC8"/>
    <w:rsid w:val="00BC5E3D"/>
    <w:rsid w:val="00BC6536"/>
    <w:rsid w:val="00BD6194"/>
    <w:rsid w:val="00BE1BDD"/>
    <w:rsid w:val="00BE379E"/>
    <w:rsid w:val="00BE5E87"/>
    <w:rsid w:val="00BE5F56"/>
    <w:rsid w:val="00BE5FD7"/>
    <w:rsid w:val="00BF2C71"/>
    <w:rsid w:val="00BF3FF7"/>
    <w:rsid w:val="00C0081A"/>
    <w:rsid w:val="00C015E6"/>
    <w:rsid w:val="00C01DA9"/>
    <w:rsid w:val="00C03784"/>
    <w:rsid w:val="00C05854"/>
    <w:rsid w:val="00C06B85"/>
    <w:rsid w:val="00C0706E"/>
    <w:rsid w:val="00C07FC9"/>
    <w:rsid w:val="00C109CA"/>
    <w:rsid w:val="00C13333"/>
    <w:rsid w:val="00C133CE"/>
    <w:rsid w:val="00C15954"/>
    <w:rsid w:val="00C16022"/>
    <w:rsid w:val="00C1719B"/>
    <w:rsid w:val="00C31044"/>
    <w:rsid w:val="00C31141"/>
    <w:rsid w:val="00C36EF9"/>
    <w:rsid w:val="00C4136A"/>
    <w:rsid w:val="00C43C8D"/>
    <w:rsid w:val="00C44ACA"/>
    <w:rsid w:val="00C44B3E"/>
    <w:rsid w:val="00C46219"/>
    <w:rsid w:val="00C513E6"/>
    <w:rsid w:val="00C57011"/>
    <w:rsid w:val="00C60710"/>
    <w:rsid w:val="00C62F15"/>
    <w:rsid w:val="00C64052"/>
    <w:rsid w:val="00C66E64"/>
    <w:rsid w:val="00C70B54"/>
    <w:rsid w:val="00C72943"/>
    <w:rsid w:val="00C75F0C"/>
    <w:rsid w:val="00C76BB2"/>
    <w:rsid w:val="00C7796D"/>
    <w:rsid w:val="00C77E22"/>
    <w:rsid w:val="00C81EC3"/>
    <w:rsid w:val="00C826AF"/>
    <w:rsid w:val="00C85994"/>
    <w:rsid w:val="00C87FA2"/>
    <w:rsid w:val="00C91823"/>
    <w:rsid w:val="00C9280E"/>
    <w:rsid w:val="00C93108"/>
    <w:rsid w:val="00C932D4"/>
    <w:rsid w:val="00C94EC6"/>
    <w:rsid w:val="00CA18D8"/>
    <w:rsid w:val="00CA2462"/>
    <w:rsid w:val="00CA3033"/>
    <w:rsid w:val="00CA4EC8"/>
    <w:rsid w:val="00CB1917"/>
    <w:rsid w:val="00CB1ACE"/>
    <w:rsid w:val="00CB1E41"/>
    <w:rsid w:val="00CB4239"/>
    <w:rsid w:val="00CB54BA"/>
    <w:rsid w:val="00CB578B"/>
    <w:rsid w:val="00CB6CA0"/>
    <w:rsid w:val="00CC04BC"/>
    <w:rsid w:val="00CC3148"/>
    <w:rsid w:val="00CC37CF"/>
    <w:rsid w:val="00CC4312"/>
    <w:rsid w:val="00CC5248"/>
    <w:rsid w:val="00CC55E9"/>
    <w:rsid w:val="00CD02EF"/>
    <w:rsid w:val="00CD0D47"/>
    <w:rsid w:val="00CD4D45"/>
    <w:rsid w:val="00CD6542"/>
    <w:rsid w:val="00CE33E9"/>
    <w:rsid w:val="00CE3AAA"/>
    <w:rsid w:val="00CE7D0C"/>
    <w:rsid w:val="00CF2238"/>
    <w:rsid w:val="00CF24A7"/>
    <w:rsid w:val="00CF3279"/>
    <w:rsid w:val="00CF32A9"/>
    <w:rsid w:val="00CF3DB0"/>
    <w:rsid w:val="00CF4ECC"/>
    <w:rsid w:val="00CF7A61"/>
    <w:rsid w:val="00CF7B38"/>
    <w:rsid w:val="00CF7C5B"/>
    <w:rsid w:val="00D01284"/>
    <w:rsid w:val="00D02B02"/>
    <w:rsid w:val="00D03FC5"/>
    <w:rsid w:val="00D0559B"/>
    <w:rsid w:val="00D1383C"/>
    <w:rsid w:val="00D172F1"/>
    <w:rsid w:val="00D22F58"/>
    <w:rsid w:val="00D23819"/>
    <w:rsid w:val="00D243E8"/>
    <w:rsid w:val="00D24656"/>
    <w:rsid w:val="00D26DEA"/>
    <w:rsid w:val="00D27FF0"/>
    <w:rsid w:val="00D30856"/>
    <w:rsid w:val="00D3785A"/>
    <w:rsid w:val="00D41DB8"/>
    <w:rsid w:val="00D43E19"/>
    <w:rsid w:val="00D44821"/>
    <w:rsid w:val="00D509C9"/>
    <w:rsid w:val="00D539A4"/>
    <w:rsid w:val="00D56A5C"/>
    <w:rsid w:val="00D639C3"/>
    <w:rsid w:val="00D70E44"/>
    <w:rsid w:val="00D711E0"/>
    <w:rsid w:val="00D716D8"/>
    <w:rsid w:val="00D730CB"/>
    <w:rsid w:val="00D7420C"/>
    <w:rsid w:val="00D807BE"/>
    <w:rsid w:val="00D828EC"/>
    <w:rsid w:val="00D84CF3"/>
    <w:rsid w:val="00D90D48"/>
    <w:rsid w:val="00D92CEE"/>
    <w:rsid w:val="00D93F4A"/>
    <w:rsid w:val="00D9479F"/>
    <w:rsid w:val="00D9548A"/>
    <w:rsid w:val="00D97820"/>
    <w:rsid w:val="00DA0068"/>
    <w:rsid w:val="00DA113F"/>
    <w:rsid w:val="00DA3A98"/>
    <w:rsid w:val="00DA7502"/>
    <w:rsid w:val="00DA7626"/>
    <w:rsid w:val="00DA7C2F"/>
    <w:rsid w:val="00DB0790"/>
    <w:rsid w:val="00DB1C52"/>
    <w:rsid w:val="00DB6B7F"/>
    <w:rsid w:val="00DC0D75"/>
    <w:rsid w:val="00DC248C"/>
    <w:rsid w:val="00DC2EC6"/>
    <w:rsid w:val="00DD02EE"/>
    <w:rsid w:val="00DD26AE"/>
    <w:rsid w:val="00DD31BD"/>
    <w:rsid w:val="00DD3720"/>
    <w:rsid w:val="00DD63F6"/>
    <w:rsid w:val="00DD6A5E"/>
    <w:rsid w:val="00DE27D8"/>
    <w:rsid w:val="00DE2B8D"/>
    <w:rsid w:val="00DE358A"/>
    <w:rsid w:val="00DE39E7"/>
    <w:rsid w:val="00DF162D"/>
    <w:rsid w:val="00DF60B1"/>
    <w:rsid w:val="00DF62BC"/>
    <w:rsid w:val="00E02362"/>
    <w:rsid w:val="00E02E7F"/>
    <w:rsid w:val="00E05231"/>
    <w:rsid w:val="00E05366"/>
    <w:rsid w:val="00E05422"/>
    <w:rsid w:val="00E1224A"/>
    <w:rsid w:val="00E122BD"/>
    <w:rsid w:val="00E1256E"/>
    <w:rsid w:val="00E145A3"/>
    <w:rsid w:val="00E158A7"/>
    <w:rsid w:val="00E231F8"/>
    <w:rsid w:val="00E26E93"/>
    <w:rsid w:val="00E278FB"/>
    <w:rsid w:val="00E2790D"/>
    <w:rsid w:val="00E333FC"/>
    <w:rsid w:val="00E360FA"/>
    <w:rsid w:val="00E40852"/>
    <w:rsid w:val="00E44AE5"/>
    <w:rsid w:val="00E45301"/>
    <w:rsid w:val="00E45436"/>
    <w:rsid w:val="00E45846"/>
    <w:rsid w:val="00E51152"/>
    <w:rsid w:val="00E562D9"/>
    <w:rsid w:val="00E56402"/>
    <w:rsid w:val="00E568F4"/>
    <w:rsid w:val="00E57848"/>
    <w:rsid w:val="00E57F88"/>
    <w:rsid w:val="00E63867"/>
    <w:rsid w:val="00E64AFE"/>
    <w:rsid w:val="00E74308"/>
    <w:rsid w:val="00E76C23"/>
    <w:rsid w:val="00E8004E"/>
    <w:rsid w:val="00E8255A"/>
    <w:rsid w:val="00E8316B"/>
    <w:rsid w:val="00E838FC"/>
    <w:rsid w:val="00E83D7C"/>
    <w:rsid w:val="00E85E17"/>
    <w:rsid w:val="00E90853"/>
    <w:rsid w:val="00E93A15"/>
    <w:rsid w:val="00E93F86"/>
    <w:rsid w:val="00EA1262"/>
    <w:rsid w:val="00EA1DB8"/>
    <w:rsid w:val="00EA2058"/>
    <w:rsid w:val="00EA2E23"/>
    <w:rsid w:val="00EA644B"/>
    <w:rsid w:val="00EA6F58"/>
    <w:rsid w:val="00EB270E"/>
    <w:rsid w:val="00EB3A32"/>
    <w:rsid w:val="00EC1207"/>
    <w:rsid w:val="00EC5D2B"/>
    <w:rsid w:val="00EC64FD"/>
    <w:rsid w:val="00EC69B0"/>
    <w:rsid w:val="00EC7BAF"/>
    <w:rsid w:val="00ED1149"/>
    <w:rsid w:val="00ED26DC"/>
    <w:rsid w:val="00ED28C6"/>
    <w:rsid w:val="00ED506E"/>
    <w:rsid w:val="00ED6AF1"/>
    <w:rsid w:val="00ED6D7A"/>
    <w:rsid w:val="00ED72AD"/>
    <w:rsid w:val="00EE16F8"/>
    <w:rsid w:val="00EE3F25"/>
    <w:rsid w:val="00EE5B1B"/>
    <w:rsid w:val="00EF24CE"/>
    <w:rsid w:val="00EF455A"/>
    <w:rsid w:val="00EF77AF"/>
    <w:rsid w:val="00F01758"/>
    <w:rsid w:val="00F04273"/>
    <w:rsid w:val="00F10735"/>
    <w:rsid w:val="00F1123E"/>
    <w:rsid w:val="00F146C2"/>
    <w:rsid w:val="00F17AC6"/>
    <w:rsid w:val="00F17F6B"/>
    <w:rsid w:val="00F20AF8"/>
    <w:rsid w:val="00F30138"/>
    <w:rsid w:val="00F3280D"/>
    <w:rsid w:val="00F33ECF"/>
    <w:rsid w:val="00F3715F"/>
    <w:rsid w:val="00F4039B"/>
    <w:rsid w:val="00F405A5"/>
    <w:rsid w:val="00F4401D"/>
    <w:rsid w:val="00F464B4"/>
    <w:rsid w:val="00F4666D"/>
    <w:rsid w:val="00F47EBC"/>
    <w:rsid w:val="00F51A79"/>
    <w:rsid w:val="00F5262F"/>
    <w:rsid w:val="00F636C0"/>
    <w:rsid w:val="00F63C22"/>
    <w:rsid w:val="00F642E8"/>
    <w:rsid w:val="00F64C19"/>
    <w:rsid w:val="00F664F2"/>
    <w:rsid w:val="00F666C8"/>
    <w:rsid w:val="00F66F52"/>
    <w:rsid w:val="00F6735D"/>
    <w:rsid w:val="00F676C5"/>
    <w:rsid w:val="00F714BA"/>
    <w:rsid w:val="00F77127"/>
    <w:rsid w:val="00F80813"/>
    <w:rsid w:val="00F87D8C"/>
    <w:rsid w:val="00F949B5"/>
    <w:rsid w:val="00FA0D68"/>
    <w:rsid w:val="00FA35B2"/>
    <w:rsid w:val="00FB064C"/>
    <w:rsid w:val="00FB0AF6"/>
    <w:rsid w:val="00FB0E69"/>
    <w:rsid w:val="00FB1418"/>
    <w:rsid w:val="00FB36A2"/>
    <w:rsid w:val="00FB79DB"/>
    <w:rsid w:val="00FB7C81"/>
    <w:rsid w:val="00FC11C7"/>
    <w:rsid w:val="00FC3B36"/>
    <w:rsid w:val="00FC50CA"/>
    <w:rsid w:val="00FC5B55"/>
    <w:rsid w:val="00FC5F00"/>
    <w:rsid w:val="00FC675B"/>
    <w:rsid w:val="00FD0CF0"/>
    <w:rsid w:val="00FD473F"/>
    <w:rsid w:val="00FD6FCF"/>
    <w:rsid w:val="00FE30ED"/>
    <w:rsid w:val="00FE319A"/>
    <w:rsid w:val="00FE3CCF"/>
    <w:rsid w:val="00FE52D0"/>
    <w:rsid w:val="00FE769D"/>
    <w:rsid w:val="00FE7754"/>
    <w:rsid w:val="00FF1691"/>
    <w:rsid w:val="00FF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1F072DC"/>
  <w15:docId w15:val="{8B3343D9-292D-427E-95C5-A2E2C330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A17"/>
    <w:rPr>
      <w:sz w:val="24"/>
      <w:szCs w:val="24"/>
      <w:lang w:val="en-GB" w:eastAsia="en-GB"/>
    </w:rPr>
  </w:style>
  <w:style w:type="paragraph" w:styleId="Virsraksts1">
    <w:name w:val="heading 1"/>
    <w:aliases w:val="H1"/>
    <w:basedOn w:val="Parasts"/>
    <w:next w:val="Parasts"/>
    <w:link w:val="Virsraksts1Rakstz"/>
    <w:uiPriority w:val="99"/>
    <w:qFormat/>
    <w:rsid w:val="00624909"/>
    <w:pPr>
      <w:keepNext/>
      <w:jc w:val="center"/>
      <w:outlineLvl w:val="0"/>
    </w:pPr>
    <w:rPr>
      <w:sz w:val="32"/>
      <w:szCs w:val="32"/>
      <w:lang w:val="lv-LV"/>
    </w:rPr>
  </w:style>
  <w:style w:type="paragraph" w:styleId="Virsraksts2">
    <w:name w:val="heading 2"/>
    <w:basedOn w:val="Parasts"/>
    <w:next w:val="Parasts"/>
    <w:link w:val="Virsraksts2Rakstz"/>
    <w:uiPriority w:val="99"/>
    <w:qFormat/>
    <w:rsid w:val="00624909"/>
    <w:pPr>
      <w:keepNext/>
      <w:outlineLvl w:val="1"/>
    </w:pPr>
    <w:rPr>
      <w:sz w:val="28"/>
      <w:szCs w:val="28"/>
      <w:lang w:val="lv-LV"/>
    </w:rPr>
  </w:style>
  <w:style w:type="paragraph" w:styleId="Virsraksts3">
    <w:name w:val="heading 3"/>
    <w:basedOn w:val="Parasts"/>
    <w:next w:val="Parasts"/>
    <w:link w:val="Virsraksts3Rakstz"/>
    <w:uiPriority w:val="99"/>
    <w:qFormat/>
    <w:rsid w:val="001F4B28"/>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uiPriority w:val="99"/>
    <w:qFormat/>
    <w:rsid w:val="003245A5"/>
    <w:pPr>
      <w:keepNext/>
      <w:spacing w:before="240" w:after="60"/>
      <w:outlineLvl w:val="3"/>
    </w:pPr>
    <w:rPr>
      <w:rFonts w:ascii="Calibri" w:hAnsi="Calibri" w:cs="Calibri"/>
      <w:b/>
      <w:bCs/>
      <w:sz w:val="28"/>
      <w:szCs w:val="28"/>
      <w:lang w:val="en-US" w:eastAsia="en-US"/>
    </w:rPr>
  </w:style>
  <w:style w:type="paragraph" w:styleId="Virsraksts5">
    <w:name w:val="heading 5"/>
    <w:basedOn w:val="Parasts"/>
    <w:next w:val="Parasts"/>
    <w:link w:val="Virsraksts5Rakstz"/>
    <w:uiPriority w:val="99"/>
    <w:qFormat/>
    <w:rsid w:val="00011F26"/>
    <w:pPr>
      <w:spacing w:before="240" w:after="60"/>
      <w:outlineLvl w:val="4"/>
    </w:pPr>
    <w:rPr>
      <w:b/>
      <w:bCs/>
      <w:i/>
      <w:iCs/>
      <w:sz w:val="26"/>
      <w:szCs w:val="26"/>
    </w:rPr>
  </w:style>
  <w:style w:type="paragraph" w:styleId="Virsraksts6">
    <w:name w:val="heading 6"/>
    <w:basedOn w:val="Parasts"/>
    <w:next w:val="Parasts"/>
    <w:link w:val="Virsraksts6Rakstz"/>
    <w:uiPriority w:val="99"/>
    <w:qFormat/>
    <w:rsid w:val="00183CC3"/>
    <w:pPr>
      <w:spacing w:before="240" w:after="60"/>
      <w:outlineLvl w:val="5"/>
    </w:pPr>
    <w:rPr>
      <w:b/>
      <w:bCs/>
      <w:sz w:val="22"/>
      <w:szCs w:val="22"/>
      <w:lang w:eastAsia="en-US"/>
    </w:rPr>
  </w:style>
  <w:style w:type="paragraph" w:styleId="Virsraksts7">
    <w:name w:val="heading 7"/>
    <w:basedOn w:val="Parasts"/>
    <w:next w:val="Parasts"/>
    <w:link w:val="Virsraksts7Rakstz"/>
    <w:uiPriority w:val="99"/>
    <w:qFormat/>
    <w:rsid w:val="008803EA"/>
    <w:pPr>
      <w:keepNext/>
      <w:outlineLvl w:val="6"/>
    </w:pPr>
    <w:rPr>
      <w:b/>
      <w:bCs/>
      <w:sz w:val="20"/>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3D02CC"/>
    <w:rPr>
      <w:rFonts w:ascii="Cambria" w:hAnsi="Cambria" w:cs="Cambria"/>
      <w:b/>
      <w:bCs/>
      <w:kern w:val="32"/>
      <w:sz w:val="32"/>
      <w:szCs w:val="32"/>
      <w:lang w:val="en-GB" w:eastAsia="en-GB"/>
    </w:rPr>
  </w:style>
  <w:style w:type="character" w:customStyle="1" w:styleId="Virsraksts2Rakstz">
    <w:name w:val="Virsraksts 2 Rakstz."/>
    <w:basedOn w:val="Noklusjumarindkopasfonts"/>
    <w:link w:val="Virsraksts2"/>
    <w:uiPriority w:val="99"/>
    <w:semiHidden/>
    <w:locked/>
    <w:rsid w:val="003D02CC"/>
    <w:rPr>
      <w:rFonts w:ascii="Cambria" w:hAnsi="Cambria" w:cs="Cambria"/>
      <w:b/>
      <w:bCs/>
      <w:i/>
      <w:iCs/>
      <w:sz w:val="28"/>
      <w:szCs w:val="28"/>
      <w:lang w:val="en-GB" w:eastAsia="en-GB"/>
    </w:rPr>
  </w:style>
  <w:style w:type="character" w:customStyle="1" w:styleId="Virsraksts3Rakstz">
    <w:name w:val="Virsraksts 3 Rakstz."/>
    <w:basedOn w:val="Noklusjumarindkopasfonts"/>
    <w:link w:val="Virsraksts3"/>
    <w:uiPriority w:val="99"/>
    <w:semiHidden/>
    <w:locked/>
    <w:rsid w:val="003D02CC"/>
    <w:rPr>
      <w:rFonts w:ascii="Cambria" w:hAnsi="Cambria" w:cs="Cambria"/>
      <w:b/>
      <w:bCs/>
      <w:sz w:val="26"/>
      <w:szCs w:val="26"/>
      <w:lang w:val="en-GB" w:eastAsia="en-GB"/>
    </w:rPr>
  </w:style>
  <w:style w:type="character" w:customStyle="1" w:styleId="Virsraksts4Rakstz">
    <w:name w:val="Virsraksts 4 Rakstz."/>
    <w:basedOn w:val="Noklusjumarindkopasfonts"/>
    <w:link w:val="Virsraksts4"/>
    <w:uiPriority w:val="99"/>
    <w:semiHidden/>
    <w:locked/>
    <w:rsid w:val="003245A5"/>
    <w:rPr>
      <w:rFonts w:ascii="Calibri" w:hAnsi="Calibri" w:cs="Calibri"/>
      <w:b/>
      <w:bCs/>
      <w:sz w:val="28"/>
      <w:szCs w:val="28"/>
      <w:lang w:val="en-US" w:eastAsia="en-US"/>
    </w:rPr>
  </w:style>
  <w:style w:type="character" w:customStyle="1" w:styleId="Virsraksts5Rakstz">
    <w:name w:val="Virsraksts 5 Rakstz."/>
    <w:basedOn w:val="Noklusjumarindkopasfonts"/>
    <w:link w:val="Virsraksts5"/>
    <w:uiPriority w:val="99"/>
    <w:semiHidden/>
    <w:locked/>
    <w:rsid w:val="003D02CC"/>
    <w:rPr>
      <w:rFonts w:ascii="Calibri" w:hAnsi="Calibri" w:cs="Calibri"/>
      <w:b/>
      <w:bCs/>
      <w:i/>
      <w:iCs/>
      <w:sz w:val="26"/>
      <w:szCs w:val="26"/>
      <w:lang w:val="en-GB" w:eastAsia="en-GB"/>
    </w:rPr>
  </w:style>
  <w:style w:type="character" w:customStyle="1" w:styleId="Virsraksts6Rakstz">
    <w:name w:val="Virsraksts 6 Rakstz."/>
    <w:basedOn w:val="Noklusjumarindkopasfonts"/>
    <w:link w:val="Virsraksts6"/>
    <w:uiPriority w:val="99"/>
    <w:locked/>
    <w:rsid w:val="00183CC3"/>
    <w:rPr>
      <w:b/>
      <w:bCs/>
      <w:sz w:val="22"/>
      <w:szCs w:val="22"/>
      <w:lang w:val="en-GB" w:eastAsia="en-US"/>
    </w:rPr>
  </w:style>
  <w:style w:type="character" w:customStyle="1" w:styleId="Virsraksts7Rakstz">
    <w:name w:val="Virsraksts 7 Rakstz."/>
    <w:basedOn w:val="Noklusjumarindkopasfonts"/>
    <w:link w:val="Virsraksts7"/>
    <w:uiPriority w:val="99"/>
    <w:locked/>
    <w:rsid w:val="008803EA"/>
    <w:rPr>
      <w:b/>
      <w:bCs/>
      <w:sz w:val="24"/>
      <w:szCs w:val="24"/>
      <w:lang w:val="en-GB"/>
    </w:rPr>
  </w:style>
  <w:style w:type="paragraph" w:styleId="Galvene">
    <w:name w:val="header"/>
    <w:basedOn w:val="Parasts"/>
    <w:link w:val="GalveneRakstz"/>
    <w:uiPriority w:val="99"/>
    <w:rsid w:val="00624909"/>
    <w:pPr>
      <w:tabs>
        <w:tab w:val="center" w:pos="4153"/>
        <w:tab w:val="right" w:pos="8306"/>
      </w:tabs>
    </w:pPr>
  </w:style>
  <w:style w:type="character" w:customStyle="1" w:styleId="GalveneRakstz">
    <w:name w:val="Galvene Rakstz."/>
    <w:basedOn w:val="Noklusjumarindkopasfonts"/>
    <w:link w:val="Galvene"/>
    <w:uiPriority w:val="99"/>
    <w:locked/>
    <w:rsid w:val="00957B08"/>
    <w:rPr>
      <w:sz w:val="24"/>
      <w:szCs w:val="24"/>
      <w:lang w:val="en-GB" w:eastAsia="en-GB"/>
    </w:rPr>
  </w:style>
  <w:style w:type="character" w:styleId="Lappusesnumurs">
    <w:name w:val="page number"/>
    <w:basedOn w:val="Noklusjumarindkopasfonts"/>
    <w:uiPriority w:val="99"/>
    <w:rsid w:val="00624909"/>
  </w:style>
  <w:style w:type="paragraph" w:styleId="Pamattekstsaratkpi">
    <w:name w:val="Body Text Indent"/>
    <w:basedOn w:val="Parasts"/>
    <w:link w:val="PamattekstsaratkpiRakstz"/>
    <w:uiPriority w:val="99"/>
    <w:rsid w:val="00624909"/>
    <w:pPr>
      <w:ind w:left="360"/>
    </w:pPr>
    <w:rPr>
      <w:lang w:val="lv-LV"/>
    </w:rPr>
  </w:style>
  <w:style w:type="character" w:customStyle="1" w:styleId="PamattekstsaratkpiRakstz">
    <w:name w:val="Pamatteksts ar atkāpi Rakstz."/>
    <w:basedOn w:val="Noklusjumarindkopasfonts"/>
    <w:link w:val="Pamattekstsaratkpi"/>
    <w:uiPriority w:val="99"/>
    <w:semiHidden/>
    <w:locked/>
    <w:rsid w:val="003D02CC"/>
    <w:rPr>
      <w:sz w:val="24"/>
      <w:szCs w:val="24"/>
      <w:lang w:val="en-GB" w:eastAsia="en-GB"/>
    </w:rPr>
  </w:style>
  <w:style w:type="paragraph" w:styleId="Pamatteksts">
    <w:name w:val="Body Text"/>
    <w:basedOn w:val="Parasts"/>
    <w:link w:val="PamattekstsRakstz"/>
    <w:uiPriority w:val="99"/>
    <w:rsid w:val="00624909"/>
    <w:pPr>
      <w:spacing w:after="120"/>
    </w:pPr>
  </w:style>
  <w:style w:type="character" w:customStyle="1" w:styleId="PamattekstsRakstz">
    <w:name w:val="Pamatteksts Rakstz."/>
    <w:basedOn w:val="Noklusjumarindkopasfonts"/>
    <w:link w:val="Pamatteksts"/>
    <w:uiPriority w:val="99"/>
    <w:semiHidden/>
    <w:locked/>
    <w:rsid w:val="003D02CC"/>
    <w:rPr>
      <w:sz w:val="24"/>
      <w:szCs w:val="24"/>
      <w:lang w:val="en-GB" w:eastAsia="en-GB"/>
    </w:rPr>
  </w:style>
  <w:style w:type="paragraph" w:styleId="Kjene">
    <w:name w:val="footer"/>
    <w:basedOn w:val="Parasts"/>
    <w:link w:val="KjeneRakstz"/>
    <w:uiPriority w:val="99"/>
    <w:rsid w:val="003D7498"/>
    <w:pPr>
      <w:tabs>
        <w:tab w:val="center" w:pos="4153"/>
        <w:tab w:val="right" w:pos="8306"/>
      </w:tabs>
    </w:pPr>
    <w:rPr>
      <w:lang w:val="en-US" w:eastAsia="en-US"/>
    </w:rPr>
  </w:style>
  <w:style w:type="character" w:customStyle="1" w:styleId="KjeneRakstz">
    <w:name w:val="Kājene Rakstz."/>
    <w:basedOn w:val="Noklusjumarindkopasfonts"/>
    <w:link w:val="Kjene"/>
    <w:uiPriority w:val="99"/>
    <w:locked/>
    <w:rsid w:val="00DD3720"/>
    <w:rPr>
      <w:sz w:val="24"/>
      <w:szCs w:val="24"/>
      <w:lang w:val="en-US" w:eastAsia="en-US"/>
    </w:rPr>
  </w:style>
  <w:style w:type="paragraph" w:styleId="Pamatteksts2">
    <w:name w:val="Body Text 2"/>
    <w:basedOn w:val="Parasts"/>
    <w:link w:val="Pamatteksts2Rakstz"/>
    <w:uiPriority w:val="99"/>
    <w:rsid w:val="001F4B28"/>
    <w:pPr>
      <w:spacing w:after="120" w:line="480" w:lineRule="auto"/>
    </w:pPr>
  </w:style>
  <w:style w:type="character" w:customStyle="1" w:styleId="Pamatteksts2Rakstz">
    <w:name w:val="Pamatteksts 2 Rakstz."/>
    <w:basedOn w:val="Noklusjumarindkopasfonts"/>
    <w:link w:val="Pamatteksts2"/>
    <w:uiPriority w:val="99"/>
    <w:semiHidden/>
    <w:locked/>
    <w:rsid w:val="003D02CC"/>
    <w:rPr>
      <w:sz w:val="24"/>
      <w:szCs w:val="24"/>
      <w:lang w:val="en-GB" w:eastAsia="en-GB"/>
    </w:rPr>
  </w:style>
  <w:style w:type="paragraph" w:styleId="Komentrateksts">
    <w:name w:val="annotation text"/>
    <w:basedOn w:val="Parasts"/>
    <w:link w:val="KomentratekstsRakstz"/>
    <w:uiPriority w:val="99"/>
    <w:semiHidden/>
    <w:rsid w:val="001F4B28"/>
    <w:rPr>
      <w:sz w:val="20"/>
      <w:szCs w:val="20"/>
      <w:lang w:val="en-US" w:eastAsia="en-US"/>
    </w:rPr>
  </w:style>
  <w:style w:type="character" w:customStyle="1" w:styleId="KomentratekstsRakstz">
    <w:name w:val="Komentāra teksts Rakstz."/>
    <w:basedOn w:val="Noklusjumarindkopasfonts"/>
    <w:link w:val="Komentrateksts"/>
    <w:uiPriority w:val="99"/>
    <w:semiHidden/>
    <w:locked/>
    <w:rsid w:val="005A4FB5"/>
    <w:rPr>
      <w:lang w:eastAsia="en-US"/>
    </w:rPr>
  </w:style>
  <w:style w:type="paragraph" w:styleId="Balonteksts">
    <w:name w:val="Balloon Text"/>
    <w:basedOn w:val="Parasts"/>
    <w:link w:val="BalontekstsRakstz"/>
    <w:uiPriority w:val="99"/>
    <w:semiHidden/>
    <w:rsid w:val="00C44ACA"/>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3D02CC"/>
    <w:rPr>
      <w:sz w:val="2"/>
      <w:szCs w:val="2"/>
      <w:lang w:val="en-GB" w:eastAsia="en-GB"/>
    </w:rPr>
  </w:style>
  <w:style w:type="character" w:styleId="Hipersaite">
    <w:name w:val="Hyperlink"/>
    <w:basedOn w:val="Noklusjumarindkopasfonts"/>
    <w:uiPriority w:val="99"/>
    <w:rsid w:val="002B3B83"/>
    <w:rPr>
      <w:color w:val="0000FF"/>
      <w:u w:val="single"/>
    </w:rPr>
  </w:style>
  <w:style w:type="paragraph" w:styleId="Paraststmeklis">
    <w:name w:val="Normal (Web)"/>
    <w:basedOn w:val="Parasts"/>
    <w:uiPriority w:val="99"/>
    <w:rsid w:val="00923803"/>
    <w:pPr>
      <w:widowControl w:val="0"/>
      <w:suppressAutoHyphens/>
      <w:spacing w:before="100"/>
    </w:pPr>
    <w:rPr>
      <w:color w:val="000000"/>
      <w:lang w:eastAsia="ar-SA"/>
    </w:rPr>
  </w:style>
  <w:style w:type="paragraph" w:customStyle="1" w:styleId="text">
    <w:name w:val="text"/>
    <w:uiPriority w:val="99"/>
    <w:rsid w:val="00923803"/>
    <w:pPr>
      <w:spacing w:before="240" w:line="240" w:lineRule="exact"/>
      <w:jc w:val="both"/>
    </w:pPr>
    <w:rPr>
      <w:rFonts w:ascii="Arial" w:hAnsi="Arial" w:cs="Arial"/>
      <w:sz w:val="24"/>
      <w:szCs w:val="24"/>
      <w:lang w:val="en-GB"/>
    </w:rPr>
  </w:style>
  <w:style w:type="paragraph" w:styleId="Pamattekstaatkpe3">
    <w:name w:val="Body Text Indent 3"/>
    <w:basedOn w:val="Parasts"/>
    <w:link w:val="Pamattekstaatkpe3Rakstz"/>
    <w:uiPriority w:val="99"/>
    <w:rsid w:val="00144A3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locked/>
    <w:rsid w:val="003D02CC"/>
    <w:rPr>
      <w:sz w:val="16"/>
      <w:szCs w:val="16"/>
      <w:lang w:val="en-GB" w:eastAsia="en-GB"/>
    </w:rPr>
  </w:style>
  <w:style w:type="character" w:customStyle="1" w:styleId="apple-style-span">
    <w:name w:val="apple-style-span"/>
    <w:basedOn w:val="Noklusjumarindkopasfonts"/>
    <w:uiPriority w:val="99"/>
    <w:rsid w:val="00144A31"/>
  </w:style>
  <w:style w:type="table" w:styleId="Reatabula">
    <w:name w:val="Table Grid"/>
    <w:basedOn w:val="Parastatabula"/>
    <w:uiPriority w:val="99"/>
    <w:rsid w:val="003B16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uiPriority w:val="99"/>
    <w:rsid w:val="00687278"/>
    <w:pPr>
      <w:spacing w:after="160" w:line="240" w:lineRule="exact"/>
    </w:pPr>
    <w:rPr>
      <w:rFonts w:ascii="Tahoma" w:hAnsi="Tahoma" w:cs="Tahoma"/>
      <w:sz w:val="20"/>
      <w:szCs w:val="20"/>
    </w:rPr>
  </w:style>
  <w:style w:type="paragraph" w:customStyle="1" w:styleId="Style1">
    <w:name w:val="Style1"/>
    <w:autoRedefine/>
    <w:uiPriority w:val="99"/>
    <w:rsid w:val="0088322C"/>
    <w:pPr>
      <w:numPr>
        <w:ilvl w:val="1"/>
        <w:numId w:val="8"/>
      </w:numPr>
      <w:jc w:val="both"/>
    </w:pPr>
    <w:rPr>
      <w:lang w:val="lv-LV" w:eastAsia="lv-LV"/>
    </w:rPr>
  </w:style>
  <w:style w:type="paragraph" w:customStyle="1" w:styleId="StyleStyle2Justified">
    <w:name w:val="Style Style2 + Justified"/>
    <w:basedOn w:val="Parasts"/>
    <w:uiPriority w:val="99"/>
    <w:rsid w:val="00E56402"/>
    <w:pPr>
      <w:numPr>
        <w:numId w:val="3"/>
      </w:numPr>
      <w:spacing w:before="240" w:after="120"/>
      <w:jc w:val="both"/>
    </w:pPr>
    <w:rPr>
      <w:b/>
      <w:bCs/>
      <w:sz w:val="22"/>
      <w:szCs w:val="22"/>
      <w:lang w:val="lv-LV"/>
    </w:rPr>
  </w:style>
  <w:style w:type="paragraph" w:customStyle="1" w:styleId="naisf">
    <w:name w:val="naisf"/>
    <w:basedOn w:val="Parasts"/>
    <w:uiPriority w:val="99"/>
    <w:rsid w:val="0064117C"/>
    <w:pPr>
      <w:spacing w:before="100" w:beforeAutospacing="1" w:after="100" w:afterAutospacing="1"/>
      <w:jc w:val="both"/>
    </w:pPr>
    <w:rPr>
      <w:rFonts w:eastAsia="Arial Unicode MS"/>
    </w:rPr>
  </w:style>
  <w:style w:type="paragraph" w:styleId="Pamattekstaatkpe2">
    <w:name w:val="Body Text Indent 2"/>
    <w:basedOn w:val="Parasts"/>
    <w:link w:val="Pamattekstaatkpe2Rakstz"/>
    <w:uiPriority w:val="99"/>
    <w:rsid w:val="00183CC3"/>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uiPriority w:val="99"/>
    <w:locked/>
    <w:rsid w:val="00183CC3"/>
    <w:rPr>
      <w:sz w:val="24"/>
      <w:szCs w:val="24"/>
      <w:lang w:val="en-US" w:eastAsia="en-US"/>
    </w:rPr>
  </w:style>
  <w:style w:type="paragraph" w:customStyle="1" w:styleId="DomeNormal-12">
    <w:name w:val="DomeNormal-12"/>
    <w:uiPriority w:val="99"/>
    <w:rsid w:val="00183CC3"/>
    <w:pPr>
      <w:spacing w:line="360" w:lineRule="auto"/>
      <w:ind w:right="-284" w:firstLine="454"/>
    </w:pPr>
    <w:rPr>
      <w:rFonts w:ascii="RimGaramond" w:hAnsi="RimGaramond" w:cs="RimGaramond"/>
      <w:noProof/>
      <w:sz w:val="24"/>
      <w:szCs w:val="24"/>
      <w:lang w:val="en-GB"/>
    </w:rPr>
  </w:style>
  <w:style w:type="paragraph" w:styleId="Nosaukums">
    <w:name w:val="Title"/>
    <w:basedOn w:val="Parasts"/>
    <w:link w:val="NosaukumsRakstz"/>
    <w:uiPriority w:val="99"/>
    <w:qFormat/>
    <w:rsid w:val="00966042"/>
    <w:pPr>
      <w:shd w:val="clear" w:color="auto" w:fill="FFFFFF"/>
      <w:autoSpaceDE w:val="0"/>
      <w:autoSpaceDN w:val="0"/>
      <w:adjustRightInd w:val="0"/>
      <w:jc w:val="center"/>
    </w:pPr>
    <w:rPr>
      <w:color w:val="000000"/>
      <w:sz w:val="28"/>
      <w:szCs w:val="28"/>
      <w:lang w:val="en-US" w:eastAsia="en-US"/>
    </w:rPr>
  </w:style>
  <w:style w:type="character" w:customStyle="1" w:styleId="NosaukumsRakstz">
    <w:name w:val="Nosaukums Rakstz."/>
    <w:basedOn w:val="Noklusjumarindkopasfonts"/>
    <w:link w:val="Nosaukums"/>
    <w:uiPriority w:val="99"/>
    <w:locked/>
    <w:rsid w:val="00966042"/>
    <w:rPr>
      <w:color w:val="000000"/>
      <w:sz w:val="24"/>
      <w:szCs w:val="24"/>
      <w:shd w:val="clear" w:color="auto" w:fill="FFFFFF"/>
      <w:lang w:eastAsia="en-US"/>
    </w:rPr>
  </w:style>
  <w:style w:type="paragraph" w:customStyle="1" w:styleId="Punkts">
    <w:name w:val="Punkts"/>
    <w:basedOn w:val="Parasts"/>
    <w:next w:val="Apakpunkts"/>
    <w:uiPriority w:val="99"/>
    <w:rsid w:val="008454D3"/>
    <w:pPr>
      <w:numPr>
        <w:numId w:val="4"/>
      </w:numPr>
    </w:pPr>
    <w:rPr>
      <w:rFonts w:ascii="Arial" w:hAnsi="Arial" w:cs="Arial"/>
      <w:b/>
      <w:bCs/>
      <w:sz w:val="20"/>
      <w:szCs w:val="20"/>
      <w:lang w:val="lv-LV" w:eastAsia="lv-LV"/>
    </w:rPr>
  </w:style>
  <w:style w:type="paragraph" w:customStyle="1" w:styleId="Apakpunkts">
    <w:name w:val="Apakšpunkts"/>
    <w:basedOn w:val="Parasts"/>
    <w:link w:val="ApakpunktsChar"/>
    <w:uiPriority w:val="99"/>
    <w:rsid w:val="008454D3"/>
    <w:pPr>
      <w:numPr>
        <w:ilvl w:val="1"/>
        <w:numId w:val="4"/>
      </w:numPr>
    </w:pPr>
    <w:rPr>
      <w:rFonts w:ascii="Arial" w:hAnsi="Arial" w:cs="Arial"/>
      <w:b/>
      <w:bCs/>
      <w:lang w:val="en-US" w:eastAsia="ru-RU"/>
    </w:rPr>
  </w:style>
  <w:style w:type="paragraph" w:customStyle="1" w:styleId="Paragrfs">
    <w:name w:val="Paragrāfs"/>
    <w:basedOn w:val="Parasts"/>
    <w:next w:val="Parasts"/>
    <w:uiPriority w:val="99"/>
    <w:rsid w:val="008454D3"/>
    <w:pPr>
      <w:numPr>
        <w:ilvl w:val="2"/>
        <w:numId w:val="4"/>
      </w:numPr>
      <w:jc w:val="both"/>
    </w:pPr>
    <w:rPr>
      <w:rFonts w:ascii="Arial" w:hAnsi="Arial" w:cs="Arial"/>
      <w:sz w:val="20"/>
      <w:szCs w:val="20"/>
      <w:lang w:val="lv-LV" w:eastAsia="lv-LV"/>
    </w:rPr>
  </w:style>
  <w:style w:type="character" w:customStyle="1" w:styleId="ApakpunktsChar">
    <w:name w:val="Apakšpunkts Char"/>
    <w:link w:val="Apakpunkts"/>
    <w:uiPriority w:val="99"/>
    <w:locked/>
    <w:rsid w:val="008454D3"/>
    <w:rPr>
      <w:rFonts w:ascii="Arial" w:hAnsi="Arial" w:cs="Arial"/>
      <w:b/>
      <w:bCs/>
      <w:sz w:val="24"/>
      <w:szCs w:val="24"/>
      <w:lang w:val="en-US" w:eastAsia="ru-RU"/>
    </w:rPr>
  </w:style>
  <w:style w:type="paragraph" w:styleId="Saturs1">
    <w:name w:val="toc 1"/>
    <w:basedOn w:val="Parasts"/>
    <w:next w:val="Parasts"/>
    <w:autoRedefine/>
    <w:uiPriority w:val="99"/>
    <w:semiHidden/>
    <w:rsid w:val="001E7C5A"/>
    <w:pPr>
      <w:jc w:val="center"/>
    </w:pPr>
    <w:rPr>
      <w:b/>
      <w:bCs/>
      <w:sz w:val="22"/>
      <w:szCs w:val="22"/>
      <w:lang w:val="lv-LV"/>
    </w:rPr>
  </w:style>
  <w:style w:type="paragraph" w:customStyle="1" w:styleId="Style2">
    <w:name w:val="Style2"/>
    <w:basedOn w:val="Parasts"/>
    <w:autoRedefine/>
    <w:uiPriority w:val="99"/>
    <w:rsid w:val="00436E1D"/>
    <w:pPr>
      <w:jc w:val="both"/>
    </w:pPr>
    <w:rPr>
      <w:sz w:val="22"/>
      <w:szCs w:val="22"/>
      <w:lang w:val="lv-LV"/>
    </w:rPr>
  </w:style>
  <w:style w:type="paragraph" w:customStyle="1" w:styleId="font5">
    <w:name w:val="font5"/>
    <w:basedOn w:val="Parasts"/>
    <w:uiPriority w:val="99"/>
    <w:rsid w:val="00436E1D"/>
    <w:pPr>
      <w:spacing w:before="100" w:beforeAutospacing="1" w:after="100" w:afterAutospacing="1"/>
    </w:pPr>
    <w:rPr>
      <w:sz w:val="22"/>
      <w:szCs w:val="22"/>
    </w:rPr>
  </w:style>
  <w:style w:type="character" w:styleId="Izteiksmgs">
    <w:name w:val="Strong"/>
    <w:basedOn w:val="Noklusjumarindkopasfonts"/>
    <w:uiPriority w:val="99"/>
    <w:qFormat/>
    <w:rsid w:val="001E7C5A"/>
    <w:rPr>
      <w:b/>
      <w:bCs/>
    </w:rPr>
  </w:style>
  <w:style w:type="paragraph" w:styleId="Beiguvresteksts">
    <w:name w:val="endnote text"/>
    <w:basedOn w:val="Parasts"/>
    <w:link w:val="BeiguvrestekstsRakstz"/>
    <w:uiPriority w:val="99"/>
    <w:semiHidden/>
    <w:rsid w:val="00334D5A"/>
    <w:rPr>
      <w:sz w:val="20"/>
      <w:szCs w:val="20"/>
      <w:lang w:val="en-US" w:eastAsia="en-US"/>
    </w:rPr>
  </w:style>
  <w:style w:type="character" w:customStyle="1" w:styleId="BeiguvrestekstsRakstz">
    <w:name w:val="Beigu vēres teksts Rakstz."/>
    <w:basedOn w:val="Noklusjumarindkopasfonts"/>
    <w:link w:val="Beiguvresteksts"/>
    <w:uiPriority w:val="99"/>
    <w:locked/>
    <w:rsid w:val="00334D5A"/>
    <w:rPr>
      <w:lang w:val="en-US" w:eastAsia="en-US"/>
    </w:rPr>
  </w:style>
  <w:style w:type="character" w:styleId="Beiguvresatsauce">
    <w:name w:val="endnote reference"/>
    <w:basedOn w:val="Noklusjumarindkopasfonts"/>
    <w:uiPriority w:val="99"/>
    <w:semiHidden/>
    <w:rsid w:val="00334D5A"/>
    <w:rPr>
      <w:vertAlign w:val="superscript"/>
    </w:rPr>
  </w:style>
  <w:style w:type="character" w:styleId="Komentraatsauce">
    <w:name w:val="annotation reference"/>
    <w:basedOn w:val="Noklusjumarindkopasfonts"/>
    <w:uiPriority w:val="99"/>
    <w:semiHidden/>
    <w:rsid w:val="005A4FB5"/>
    <w:rPr>
      <w:sz w:val="16"/>
      <w:szCs w:val="16"/>
    </w:rPr>
  </w:style>
  <w:style w:type="paragraph" w:styleId="Komentratma">
    <w:name w:val="annotation subject"/>
    <w:basedOn w:val="Komentrateksts"/>
    <w:next w:val="Komentrateksts"/>
    <w:link w:val="KomentratmaRakstz"/>
    <w:uiPriority w:val="99"/>
    <w:semiHidden/>
    <w:rsid w:val="005A4FB5"/>
    <w:rPr>
      <w:b/>
      <w:bCs/>
    </w:rPr>
  </w:style>
  <w:style w:type="character" w:customStyle="1" w:styleId="KomentratmaRakstz">
    <w:name w:val="Komentāra tēma Rakstz."/>
    <w:basedOn w:val="KomentratekstsRakstz"/>
    <w:link w:val="Komentratma"/>
    <w:uiPriority w:val="99"/>
    <w:locked/>
    <w:rsid w:val="005A4FB5"/>
    <w:rPr>
      <w:b/>
      <w:bCs/>
      <w:lang w:val="en-US" w:eastAsia="en-US"/>
    </w:rPr>
  </w:style>
  <w:style w:type="paragraph" w:customStyle="1" w:styleId="Bezatstarpm1">
    <w:name w:val="Bez atstarpēm1"/>
    <w:uiPriority w:val="99"/>
    <w:rsid w:val="007D0FA2"/>
    <w:rPr>
      <w:rFonts w:ascii="Calibri" w:hAnsi="Calibri" w:cs="Calibri"/>
      <w:lang w:val="lv-LV"/>
    </w:rPr>
  </w:style>
  <w:style w:type="paragraph" w:customStyle="1" w:styleId="Sarakstarindkopa1">
    <w:name w:val="Saraksta rindkopa1"/>
    <w:basedOn w:val="Parasts"/>
    <w:uiPriority w:val="99"/>
    <w:rsid w:val="0064572C"/>
    <w:pPr>
      <w:suppressAutoHyphens/>
      <w:ind w:left="720"/>
    </w:pPr>
    <w:rPr>
      <w:lang w:val="lv-LV" w:eastAsia="ar-SA"/>
    </w:rPr>
  </w:style>
  <w:style w:type="paragraph" w:customStyle="1" w:styleId="Default">
    <w:name w:val="Default"/>
    <w:rsid w:val="00943C48"/>
    <w:pPr>
      <w:autoSpaceDE w:val="0"/>
      <w:autoSpaceDN w:val="0"/>
      <w:adjustRightInd w:val="0"/>
    </w:pPr>
    <w:rPr>
      <w:color w:val="000000"/>
      <w:sz w:val="24"/>
      <w:szCs w:val="24"/>
      <w:lang w:val="lv-LV"/>
    </w:rPr>
  </w:style>
  <w:style w:type="paragraph" w:styleId="Sarakstarindkopa">
    <w:name w:val="List Paragraph"/>
    <w:basedOn w:val="Parasts"/>
    <w:uiPriority w:val="34"/>
    <w:qFormat/>
    <w:rsid w:val="00980DB0"/>
    <w:pPr>
      <w:ind w:left="720"/>
      <w:contextualSpacing/>
    </w:pPr>
  </w:style>
  <w:style w:type="paragraph" w:customStyle="1" w:styleId="1Lgumam">
    <w:name w:val="1. Līgumam"/>
    <w:basedOn w:val="Parasts"/>
    <w:qFormat/>
    <w:rsid w:val="00542CB4"/>
    <w:pPr>
      <w:numPr>
        <w:numId w:val="36"/>
      </w:numPr>
      <w:tabs>
        <w:tab w:val="left" w:pos="426"/>
      </w:tabs>
      <w:spacing w:before="120"/>
      <w:jc w:val="center"/>
    </w:pPr>
    <w:rPr>
      <w:rFonts w:eastAsia="Calibri"/>
      <w:b/>
      <w:lang w:val="x-none" w:eastAsia="x-none"/>
    </w:rPr>
  </w:style>
  <w:style w:type="paragraph" w:customStyle="1" w:styleId="11Lgumam">
    <w:name w:val="1.1. Līgumam"/>
    <w:basedOn w:val="Parasts"/>
    <w:link w:val="11LgumamChar"/>
    <w:qFormat/>
    <w:rsid w:val="00542CB4"/>
    <w:pPr>
      <w:numPr>
        <w:ilvl w:val="1"/>
        <w:numId w:val="36"/>
      </w:numPr>
      <w:suppressAutoHyphens/>
      <w:autoSpaceDN w:val="0"/>
      <w:spacing w:before="40" w:after="40"/>
      <w:ind w:right="-6"/>
      <w:jc w:val="both"/>
      <w:textAlignment w:val="baseline"/>
    </w:pPr>
    <w:rPr>
      <w:rFonts w:eastAsia="Calibri"/>
      <w:lang w:val="lv-LV" w:eastAsia="x-none"/>
    </w:rPr>
  </w:style>
  <w:style w:type="character" w:customStyle="1" w:styleId="11LgumamChar">
    <w:name w:val="1.1. Līgumam Char"/>
    <w:link w:val="11Lgumam"/>
    <w:rsid w:val="00542CB4"/>
    <w:rPr>
      <w:rFonts w:eastAsia="Calibri"/>
      <w:sz w:val="24"/>
      <w:szCs w:val="24"/>
      <w:lang w:val="lv-LV" w:eastAsia="x-none"/>
    </w:rPr>
  </w:style>
  <w:style w:type="paragraph" w:customStyle="1" w:styleId="111Lgumam">
    <w:name w:val="1.1.1. Līgumam"/>
    <w:basedOn w:val="11Lgumam"/>
    <w:qFormat/>
    <w:rsid w:val="00542CB4"/>
    <w:pPr>
      <w:numPr>
        <w:ilvl w:val="2"/>
      </w:numPr>
      <w:tabs>
        <w:tab w:val="num" w:pos="720"/>
      </w:tabs>
      <w:ind w:left="720" w:hanging="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790">
      <w:marLeft w:val="0"/>
      <w:marRight w:val="0"/>
      <w:marTop w:val="0"/>
      <w:marBottom w:val="0"/>
      <w:divBdr>
        <w:top w:val="none" w:sz="0" w:space="0" w:color="auto"/>
        <w:left w:val="none" w:sz="0" w:space="0" w:color="auto"/>
        <w:bottom w:val="none" w:sz="0" w:space="0" w:color="auto"/>
        <w:right w:val="none" w:sz="0" w:space="0" w:color="auto"/>
      </w:divBdr>
    </w:div>
    <w:div w:id="75134791">
      <w:marLeft w:val="0"/>
      <w:marRight w:val="0"/>
      <w:marTop w:val="0"/>
      <w:marBottom w:val="0"/>
      <w:divBdr>
        <w:top w:val="none" w:sz="0" w:space="0" w:color="auto"/>
        <w:left w:val="none" w:sz="0" w:space="0" w:color="auto"/>
        <w:bottom w:val="none" w:sz="0" w:space="0" w:color="auto"/>
        <w:right w:val="none" w:sz="0" w:space="0" w:color="auto"/>
      </w:divBdr>
      <w:divsChild>
        <w:div w:id="75134786">
          <w:marLeft w:val="0"/>
          <w:marRight w:val="0"/>
          <w:marTop w:val="0"/>
          <w:marBottom w:val="0"/>
          <w:divBdr>
            <w:top w:val="single" w:sz="6" w:space="4" w:color="E5E4E4"/>
            <w:left w:val="none" w:sz="0" w:space="0" w:color="auto"/>
            <w:bottom w:val="none" w:sz="0" w:space="0" w:color="auto"/>
            <w:right w:val="none" w:sz="0" w:space="0" w:color="auto"/>
          </w:divBdr>
        </w:div>
        <w:div w:id="75134787">
          <w:marLeft w:val="0"/>
          <w:marRight w:val="0"/>
          <w:marTop w:val="0"/>
          <w:marBottom w:val="0"/>
          <w:divBdr>
            <w:top w:val="single" w:sz="6" w:space="4" w:color="E5E4E4"/>
            <w:left w:val="none" w:sz="0" w:space="0" w:color="auto"/>
            <w:bottom w:val="none" w:sz="0" w:space="0" w:color="auto"/>
            <w:right w:val="none" w:sz="0" w:space="0" w:color="auto"/>
          </w:divBdr>
        </w:div>
        <w:div w:id="75134789">
          <w:marLeft w:val="0"/>
          <w:marRight w:val="0"/>
          <w:marTop w:val="0"/>
          <w:marBottom w:val="0"/>
          <w:divBdr>
            <w:top w:val="single" w:sz="6" w:space="4" w:color="E5E4E4"/>
            <w:left w:val="none" w:sz="0" w:space="0" w:color="auto"/>
            <w:bottom w:val="none" w:sz="0" w:space="0" w:color="auto"/>
            <w:right w:val="none" w:sz="0" w:space="0" w:color="auto"/>
          </w:divBdr>
        </w:div>
        <w:div w:id="75134795">
          <w:marLeft w:val="0"/>
          <w:marRight w:val="0"/>
          <w:marTop w:val="0"/>
          <w:marBottom w:val="0"/>
          <w:divBdr>
            <w:top w:val="single" w:sz="6" w:space="4" w:color="E5E4E4"/>
            <w:left w:val="none" w:sz="0" w:space="0" w:color="auto"/>
            <w:bottom w:val="none" w:sz="0" w:space="0" w:color="auto"/>
            <w:right w:val="none" w:sz="0" w:space="0" w:color="auto"/>
          </w:divBdr>
        </w:div>
        <w:div w:id="75134797">
          <w:marLeft w:val="0"/>
          <w:marRight w:val="0"/>
          <w:marTop w:val="0"/>
          <w:marBottom w:val="0"/>
          <w:divBdr>
            <w:top w:val="single" w:sz="6" w:space="4" w:color="E5E4E4"/>
            <w:left w:val="none" w:sz="0" w:space="0" w:color="auto"/>
            <w:bottom w:val="none" w:sz="0" w:space="0" w:color="auto"/>
            <w:right w:val="none" w:sz="0" w:space="0" w:color="auto"/>
          </w:divBdr>
        </w:div>
        <w:div w:id="75134800">
          <w:marLeft w:val="0"/>
          <w:marRight w:val="0"/>
          <w:marTop w:val="0"/>
          <w:marBottom w:val="0"/>
          <w:divBdr>
            <w:top w:val="single" w:sz="6" w:space="4" w:color="E5E4E4"/>
            <w:left w:val="none" w:sz="0" w:space="0" w:color="auto"/>
            <w:bottom w:val="none" w:sz="0" w:space="0" w:color="auto"/>
            <w:right w:val="none" w:sz="0" w:space="0" w:color="auto"/>
          </w:divBdr>
        </w:div>
        <w:div w:id="75134802">
          <w:marLeft w:val="0"/>
          <w:marRight w:val="0"/>
          <w:marTop w:val="0"/>
          <w:marBottom w:val="0"/>
          <w:divBdr>
            <w:top w:val="single" w:sz="6" w:space="4" w:color="E5E4E4"/>
            <w:left w:val="none" w:sz="0" w:space="0" w:color="auto"/>
            <w:bottom w:val="none" w:sz="0" w:space="0" w:color="auto"/>
            <w:right w:val="none" w:sz="0" w:space="0" w:color="auto"/>
          </w:divBdr>
        </w:div>
        <w:div w:id="75134808">
          <w:marLeft w:val="0"/>
          <w:marRight w:val="0"/>
          <w:marTop w:val="0"/>
          <w:marBottom w:val="0"/>
          <w:divBdr>
            <w:top w:val="single" w:sz="6" w:space="4" w:color="E5E4E4"/>
            <w:left w:val="none" w:sz="0" w:space="0" w:color="auto"/>
            <w:bottom w:val="none" w:sz="0" w:space="0" w:color="auto"/>
            <w:right w:val="none" w:sz="0" w:space="0" w:color="auto"/>
          </w:divBdr>
        </w:div>
        <w:div w:id="75134811">
          <w:marLeft w:val="0"/>
          <w:marRight w:val="0"/>
          <w:marTop w:val="0"/>
          <w:marBottom w:val="0"/>
          <w:divBdr>
            <w:top w:val="single" w:sz="6" w:space="4" w:color="E5E4E4"/>
            <w:left w:val="none" w:sz="0" w:space="0" w:color="auto"/>
            <w:bottom w:val="none" w:sz="0" w:space="0" w:color="auto"/>
            <w:right w:val="none" w:sz="0" w:space="0" w:color="auto"/>
          </w:divBdr>
        </w:div>
        <w:div w:id="75134814">
          <w:marLeft w:val="0"/>
          <w:marRight w:val="0"/>
          <w:marTop w:val="0"/>
          <w:marBottom w:val="0"/>
          <w:divBdr>
            <w:top w:val="single" w:sz="6" w:space="4" w:color="E5E4E4"/>
            <w:left w:val="none" w:sz="0" w:space="0" w:color="auto"/>
            <w:bottom w:val="none" w:sz="0" w:space="0" w:color="auto"/>
            <w:right w:val="none" w:sz="0" w:space="0" w:color="auto"/>
          </w:divBdr>
        </w:div>
        <w:div w:id="75134817">
          <w:marLeft w:val="0"/>
          <w:marRight w:val="0"/>
          <w:marTop w:val="0"/>
          <w:marBottom w:val="0"/>
          <w:divBdr>
            <w:top w:val="single" w:sz="6" w:space="4" w:color="E5E4E4"/>
            <w:left w:val="none" w:sz="0" w:space="0" w:color="auto"/>
            <w:bottom w:val="none" w:sz="0" w:space="0" w:color="auto"/>
            <w:right w:val="none" w:sz="0" w:space="0" w:color="auto"/>
          </w:divBdr>
        </w:div>
        <w:div w:id="75134818">
          <w:marLeft w:val="0"/>
          <w:marRight w:val="0"/>
          <w:marTop w:val="0"/>
          <w:marBottom w:val="0"/>
          <w:divBdr>
            <w:top w:val="single" w:sz="6" w:space="4" w:color="E5E4E4"/>
            <w:left w:val="none" w:sz="0" w:space="0" w:color="auto"/>
            <w:bottom w:val="none" w:sz="0" w:space="0" w:color="auto"/>
            <w:right w:val="none" w:sz="0" w:space="0" w:color="auto"/>
          </w:divBdr>
        </w:div>
      </w:divsChild>
    </w:div>
    <w:div w:id="75134792">
      <w:marLeft w:val="0"/>
      <w:marRight w:val="0"/>
      <w:marTop w:val="0"/>
      <w:marBottom w:val="0"/>
      <w:divBdr>
        <w:top w:val="none" w:sz="0" w:space="0" w:color="auto"/>
        <w:left w:val="none" w:sz="0" w:space="0" w:color="auto"/>
        <w:bottom w:val="none" w:sz="0" w:space="0" w:color="auto"/>
        <w:right w:val="none" w:sz="0" w:space="0" w:color="auto"/>
      </w:divBdr>
    </w:div>
    <w:div w:id="75134798">
      <w:marLeft w:val="0"/>
      <w:marRight w:val="0"/>
      <w:marTop w:val="0"/>
      <w:marBottom w:val="0"/>
      <w:divBdr>
        <w:top w:val="none" w:sz="0" w:space="0" w:color="auto"/>
        <w:left w:val="none" w:sz="0" w:space="0" w:color="auto"/>
        <w:bottom w:val="none" w:sz="0" w:space="0" w:color="auto"/>
        <w:right w:val="none" w:sz="0" w:space="0" w:color="auto"/>
      </w:divBdr>
      <w:divsChild>
        <w:div w:id="75134793">
          <w:marLeft w:val="0"/>
          <w:marRight w:val="0"/>
          <w:marTop w:val="0"/>
          <w:marBottom w:val="0"/>
          <w:divBdr>
            <w:top w:val="single" w:sz="6" w:space="4" w:color="E5E4E4"/>
            <w:left w:val="none" w:sz="0" w:space="0" w:color="auto"/>
            <w:bottom w:val="none" w:sz="0" w:space="0" w:color="auto"/>
            <w:right w:val="none" w:sz="0" w:space="0" w:color="auto"/>
          </w:divBdr>
        </w:div>
        <w:div w:id="75134796">
          <w:marLeft w:val="0"/>
          <w:marRight w:val="0"/>
          <w:marTop w:val="0"/>
          <w:marBottom w:val="0"/>
          <w:divBdr>
            <w:top w:val="single" w:sz="6" w:space="4" w:color="E5E4E4"/>
            <w:left w:val="none" w:sz="0" w:space="0" w:color="auto"/>
            <w:bottom w:val="none" w:sz="0" w:space="0" w:color="auto"/>
            <w:right w:val="none" w:sz="0" w:space="0" w:color="auto"/>
          </w:divBdr>
        </w:div>
        <w:div w:id="75134801">
          <w:marLeft w:val="0"/>
          <w:marRight w:val="0"/>
          <w:marTop w:val="0"/>
          <w:marBottom w:val="0"/>
          <w:divBdr>
            <w:top w:val="single" w:sz="6" w:space="4" w:color="E5E4E4"/>
            <w:left w:val="none" w:sz="0" w:space="0" w:color="auto"/>
            <w:bottom w:val="none" w:sz="0" w:space="0" w:color="auto"/>
            <w:right w:val="none" w:sz="0" w:space="0" w:color="auto"/>
          </w:divBdr>
        </w:div>
        <w:div w:id="75134813">
          <w:marLeft w:val="0"/>
          <w:marRight w:val="0"/>
          <w:marTop w:val="0"/>
          <w:marBottom w:val="0"/>
          <w:divBdr>
            <w:top w:val="single" w:sz="6" w:space="4" w:color="E5E4E4"/>
            <w:left w:val="none" w:sz="0" w:space="0" w:color="auto"/>
            <w:bottom w:val="none" w:sz="0" w:space="0" w:color="auto"/>
            <w:right w:val="none" w:sz="0" w:space="0" w:color="auto"/>
          </w:divBdr>
        </w:div>
        <w:div w:id="75134815">
          <w:marLeft w:val="0"/>
          <w:marRight w:val="0"/>
          <w:marTop w:val="0"/>
          <w:marBottom w:val="0"/>
          <w:divBdr>
            <w:top w:val="single" w:sz="6" w:space="4" w:color="E5E4E4"/>
            <w:left w:val="none" w:sz="0" w:space="0" w:color="auto"/>
            <w:bottom w:val="none" w:sz="0" w:space="0" w:color="auto"/>
            <w:right w:val="none" w:sz="0" w:space="0" w:color="auto"/>
          </w:divBdr>
        </w:div>
        <w:div w:id="75134816">
          <w:marLeft w:val="0"/>
          <w:marRight w:val="0"/>
          <w:marTop w:val="0"/>
          <w:marBottom w:val="0"/>
          <w:divBdr>
            <w:top w:val="single" w:sz="6" w:space="4" w:color="E5E4E4"/>
            <w:left w:val="none" w:sz="0" w:space="0" w:color="auto"/>
            <w:bottom w:val="none" w:sz="0" w:space="0" w:color="auto"/>
            <w:right w:val="none" w:sz="0" w:space="0" w:color="auto"/>
          </w:divBdr>
        </w:div>
      </w:divsChild>
    </w:div>
    <w:div w:id="75134799">
      <w:marLeft w:val="0"/>
      <w:marRight w:val="0"/>
      <w:marTop w:val="0"/>
      <w:marBottom w:val="0"/>
      <w:divBdr>
        <w:top w:val="none" w:sz="0" w:space="0" w:color="auto"/>
        <w:left w:val="none" w:sz="0" w:space="0" w:color="auto"/>
        <w:bottom w:val="none" w:sz="0" w:space="0" w:color="auto"/>
        <w:right w:val="none" w:sz="0" w:space="0" w:color="auto"/>
      </w:divBdr>
      <w:divsChild>
        <w:div w:id="75134788">
          <w:marLeft w:val="0"/>
          <w:marRight w:val="0"/>
          <w:marTop w:val="0"/>
          <w:marBottom w:val="0"/>
          <w:divBdr>
            <w:top w:val="single" w:sz="6" w:space="4" w:color="E5E4E4"/>
            <w:left w:val="none" w:sz="0" w:space="0" w:color="auto"/>
            <w:bottom w:val="none" w:sz="0" w:space="0" w:color="auto"/>
            <w:right w:val="none" w:sz="0" w:space="0" w:color="auto"/>
          </w:divBdr>
        </w:div>
        <w:div w:id="75134794">
          <w:marLeft w:val="0"/>
          <w:marRight w:val="0"/>
          <w:marTop w:val="0"/>
          <w:marBottom w:val="0"/>
          <w:divBdr>
            <w:top w:val="single" w:sz="6" w:space="4" w:color="E5E4E4"/>
            <w:left w:val="none" w:sz="0" w:space="0" w:color="auto"/>
            <w:bottom w:val="none" w:sz="0" w:space="0" w:color="auto"/>
            <w:right w:val="none" w:sz="0" w:space="0" w:color="auto"/>
          </w:divBdr>
        </w:div>
        <w:div w:id="75134803">
          <w:marLeft w:val="0"/>
          <w:marRight w:val="0"/>
          <w:marTop w:val="0"/>
          <w:marBottom w:val="0"/>
          <w:divBdr>
            <w:top w:val="single" w:sz="6" w:space="4" w:color="E5E4E4"/>
            <w:left w:val="none" w:sz="0" w:space="0" w:color="auto"/>
            <w:bottom w:val="none" w:sz="0" w:space="0" w:color="auto"/>
            <w:right w:val="none" w:sz="0" w:space="0" w:color="auto"/>
          </w:divBdr>
        </w:div>
        <w:div w:id="75134805">
          <w:marLeft w:val="0"/>
          <w:marRight w:val="0"/>
          <w:marTop w:val="0"/>
          <w:marBottom w:val="0"/>
          <w:divBdr>
            <w:top w:val="single" w:sz="6" w:space="4" w:color="E5E4E4"/>
            <w:left w:val="none" w:sz="0" w:space="0" w:color="auto"/>
            <w:bottom w:val="none" w:sz="0" w:space="0" w:color="auto"/>
            <w:right w:val="none" w:sz="0" w:space="0" w:color="auto"/>
          </w:divBdr>
        </w:div>
        <w:div w:id="75134806">
          <w:marLeft w:val="0"/>
          <w:marRight w:val="0"/>
          <w:marTop w:val="0"/>
          <w:marBottom w:val="0"/>
          <w:divBdr>
            <w:top w:val="single" w:sz="6" w:space="4" w:color="E5E4E4"/>
            <w:left w:val="none" w:sz="0" w:space="0" w:color="auto"/>
            <w:bottom w:val="none" w:sz="0" w:space="0" w:color="auto"/>
            <w:right w:val="none" w:sz="0" w:space="0" w:color="auto"/>
          </w:divBdr>
        </w:div>
        <w:div w:id="75134807">
          <w:marLeft w:val="0"/>
          <w:marRight w:val="0"/>
          <w:marTop w:val="0"/>
          <w:marBottom w:val="0"/>
          <w:divBdr>
            <w:top w:val="single" w:sz="6" w:space="4" w:color="E5E4E4"/>
            <w:left w:val="none" w:sz="0" w:space="0" w:color="auto"/>
            <w:bottom w:val="none" w:sz="0" w:space="0" w:color="auto"/>
            <w:right w:val="none" w:sz="0" w:space="0" w:color="auto"/>
          </w:divBdr>
        </w:div>
        <w:div w:id="75134810">
          <w:marLeft w:val="0"/>
          <w:marRight w:val="0"/>
          <w:marTop w:val="0"/>
          <w:marBottom w:val="0"/>
          <w:divBdr>
            <w:top w:val="single" w:sz="6" w:space="4" w:color="E5E4E4"/>
            <w:left w:val="none" w:sz="0" w:space="0" w:color="auto"/>
            <w:bottom w:val="none" w:sz="0" w:space="0" w:color="auto"/>
            <w:right w:val="none" w:sz="0" w:space="0" w:color="auto"/>
          </w:divBdr>
        </w:div>
        <w:div w:id="75134812">
          <w:marLeft w:val="0"/>
          <w:marRight w:val="0"/>
          <w:marTop w:val="0"/>
          <w:marBottom w:val="0"/>
          <w:divBdr>
            <w:top w:val="single" w:sz="6" w:space="4" w:color="E5E4E4"/>
            <w:left w:val="none" w:sz="0" w:space="0" w:color="auto"/>
            <w:bottom w:val="none" w:sz="0" w:space="0" w:color="auto"/>
            <w:right w:val="none" w:sz="0" w:space="0" w:color="auto"/>
          </w:divBdr>
        </w:div>
      </w:divsChild>
    </w:div>
    <w:div w:id="75134804">
      <w:marLeft w:val="0"/>
      <w:marRight w:val="0"/>
      <w:marTop w:val="0"/>
      <w:marBottom w:val="0"/>
      <w:divBdr>
        <w:top w:val="none" w:sz="0" w:space="0" w:color="auto"/>
        <w:left w:val="none" w:sz="0" w:space="0" w:color="auto"/>
        <w:bottom w:val="none" w:sz="0" w:space="0" w:color="auto"/>
        <w:right w:val="none" w:sz="0" w:space="0" w:color="auto"/>
      </w:divBdr>
    </w:div>
    <w:div w:id="75134809">
      <w:marLeft w:val="0"/>
      <w:marRight w:val="0"/>
      <w:marTop w:val="0"/>
      <w:marBottom w:val="0"/>
      <w:divBdr>
        <w:top w:val="none" w:sz="0" w:space="0" w:color="auto"/>
        <w:left w:val="none" w:sz="0" w:space="0" w:color="auto"/>
        <w:bottom w:val="none" w:sz="0" w:space="0" w:color="auto"/>
        <w:right w:val="none" w:sz="0" w:space="0" w:color="auto"/>
      </w:divBdr>
    </w:div>
    <w:div w:id="75134819">
      <w:marLeft w:val="0"/>
      <w:marRight w:val="0"/>
      <w:marTop w:val="0"/>
      <w:marBottom w:val="0"/>
      <w:divBdr>
        <w:top w:val="none" w:sz="0" w:space="0" w:color="auto"/>
        <w:left w:val="none" w:sz="0" w:space="0" w:color="auto"/>
        <w:bottom w:val="none" w:sz="0" w:space="0" w:color="auto"/>
        <w:right w:val="none" w:sz="0" w:space="0" w:color="auto"/>
      </w:divBdr>
    </w:div>
    <w:div w:id="75134820">
      <w:marLeft w:val="0"/>
      <w:marRight w:val="0"/>
      <w:marTop w:val="0"/>
      <w:marBottom w:val="0"/>
      <w:divBdr>
        <w:top w:val="none" w:sz="0" w:space="0" w:color="auto"/>
        <w:left w:val="none" w:sz="0" w:space="0" w:color="auto"/>
        <w:bottom w:val="none" w:sz="0" w:space="0" w:color="auto"/>
        <w:right w:val="none" w:sz="0" w:space="0" w:color="auto"/>
      </w:divBdr>
    </w:div>
    <w:div w:id="75134821">
      <w:marLeft w:val="0"/>
      <w:marRight w:val="0"/>
      <w:marTop w:val="0"/>
      <w:marBottom w:val="0"/>
      <w:divBdr>
        <w:top w:val="none" w:sz="0" w:space="0" w:color="auto"/>
        <w:left w:val="none" w:sz="0" w:space="0" w:color="auto"/>
        <w:bottom w:val="none" w:sz="0" w:space="0" w:color="auto"/>
        <w:right w:val="none" w:sz="0" w:space="0" w:color="auto"/>
      </w:divBdr>
    </w:div>
    <w:div w:id="75134822">
      <w:marLeft w:val="0"/>
      <w:marRight w:val="0"/>
      <w:marTop w:val="0"/>
      <w:marBottom w:val="0"/>
      <w:divBdr>
        <w:top w:val="none" w:sz="0" w:space="0" w:color="auto"/>
        <w:left w:val="none" w:sz="0" w:space="0" w:color="auto"/>
        <w:bottom w:val="none" w:sz="0" w:space="0" w:color="auto"/>
        <w:right w:val="none" w:sz="0" w:space="0" w:color="auto"/>
      </w:divBdr>
    </w:div>
    <w:div w:id="75134823">
      <w:marLeft w:val="0"/>
      <w:marRight w:val="0"/>
      <w:marTop w:val="0"/>
      <w:marBottom w:val="0"/>
      <w:divBdr>
        <w:top w:val="none" w:sz="0" w:space="0" w:color="auto"/>
        <w:left w:val="none" w:sz="0" w:space="0" w:color="auto"/>
        <w:bottom w:val="none" w:sz="0" w:space="0" w:color="auto"/>
        <w:right w:val="none" w:sz="0" w:space="0" w:color="auto"/>
      </w:divBdr>
    </w:div>
    <w:div w:id="75134824">
      <w:marLeft w:val="0"/>
      <w:marRight w:val="0"/>
      <w:marTop w:val="0"/>
      <w:marBottom w:val="0"/>
      <w:divBdr>
        <w:top w:val="none" w:sz="0" w:space="0" w:color="auto"/>
        <w:left w:val="none" w:sz="0" w:space="0" w:color="auto"/>
        <w:bottom w:val="none" w:sz="0" w:space="0" w:color="auto"/>
        <w:right w:val="none" w:sz="0" w:space="0" w:color="auto"/>
      </w:divBdr>
    </w:div>
    <w:div w:id="13457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is.rukmanis@liepaj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C4423BC0-D7DC-4BD1-ADAD-0BB2A85673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olicija@liepa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708D-1DCB-471E-9224-B4555BF2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8</Pages>
  <Words>1961</Words>
  <Characters>15236</Characters>
  <Application>Microsoft Office Word</Application>
  <DocSecurity>0</DocSecurity>
  <Lines>126</Lines>
  <Paragraphs>34</Paragraphs>
  <ScaleCrop>false</ScaleCrop>
  <HeadingPairs>
    <vt:vector size="2" baseType="variant">
      <vt:variant>
        <vt:lpstr>Nosaukums</vt:lpstr>
      </vt:variant>
      <vt:variant>
        <vt:i4>1</vt:i4>
      </vt:variant>
    </vt:vector>
  </HeadingPairs>
  <TitlesOfParts>
    <vt:vector size="1" baseType="lpstr">
      <vt:lpstr>Daugavpils pilsētas domes Komunālās saimniecības nodaļa uzaicina potenciālos pretendentus uz līguma piešķiršanas tiesībām „Apledojuma seku likvidācija Daugavpils pilsētas pašvaldības teritorijā 2011</vt:lpstr>
    </vt:vector>
  </TitlesOfParts>
  <Company>Microsoft Corporation</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Daugavpils pilsētas domes Komunālās saimniecības nodaļa uzaicina potenciālos pretendentus uz līguma piešķiršanas tiesībām „Apledojuma seku likvidācija Daugavpils pilsētas pašvaldības teritorijā 2011</dc:title>
  <dc:subject/>
  <dc:creator>evita</dc:creator>
  <cp:keywords/>
  <dc:description/>
  <cp:lastModifiedBy>Jānis Rukmanis</cp:lastModifiedBy>
  <cp:revision>39</cp:revision>
  <cp:lastPrinted>2018-01-30T10:11:00Z</cp:lastPrinted>
  <dcterms:created xsi:type="dcterms:W3CDTF">2026-01-21T07:13:00Z</dcterms:created>
  <dcterms:modified xsi:type="dcterms:W3CDTF">2026-01-22T07:55:00Z</dcterms:modified>
</cp:coreProperties>
</file>