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743E" w14:textId="77777777" w:rsidR="007A1201" w:rsidRPr="008C6B44" w:rsidRDefault="007A1201" w:rsidP="007A1201">
      <w:pPr>
        <w:jc w:val="right"/>
        <w:rPr>
          <w:b/>
          <w:bCs/>
          <w:color w:val="000000"/>
          <w:lang w:eastAsia="ar-SA"/>
        </w:rPr>
      </w:pPr>
      <w:r w:rsidRPr="008C6B44">
        <w:rPr>
          <w:b/>
          <w:bCs/>
          <w:color w:val="000000"/>
          <w:lang w:eastAsia="ar-SA"/>
        </w:rPr>
        <w:t>APSTIPRINU</w:t>
      </w:r>
    </w:p>
    <w:p w14:paraId="5C853794" w14:textId="1466E000" w:rsidR="007A1201" w:rsidRPr="008C6B44" w:rsidRDefault="007A1201" w:rsidP="007A1201">
      <w:pPr>
        <w:jc w:val="right"/>
        <w:rPr>
          <w:color w:val="000000"/>
        </w:rPr>
      </w:pPr>
      <w:r w:rsidRPr="008C6B44">
        <w:rPr>
          <w:color w:val="000000"/>
        </w:rPr>
        <w:t xml:space="preserve">Liepājas  </w:t>
      </w:r>
      <w:r w:rsidR="007E340B">
        <w:rPr>
          <w:color w:val="000000"/>
        </w:rPr>
        <w:t>p</w:t>
      </w:r>
      <w:r w:rsidRPr="008C6B44">
        <w:rPr>
          <w:color w:val="000000"/>
        </w:rPr>
        <w:t>ašvaldības policijas</w:t>
      </w:r>
    </w:p>
    <w:p w14:paraId="7DB2066C" w14:textId="77777777" w:rsidR="007A1201" w:rsidRPr="008C6B44" w:rsidRDefault="007A1201" w:rsidP="007A1201">
      <w:pPr>
        <w:jc w:val="right"/>
        <w:rPr>
          <w:color w:val="000000"/>
        </w:rPr>
      </w:pPr>
      <w:r w:rsidRPr="008C6B44">
        <w:rPr>
          <w:color w:val="000000"/>
        </w:rPr>
        <w:t>priekšnieks U.Novickis</w:t>
      </w:r>
    </w:p>
    <w:p w14:paraId="31AD5F63" w14:textId="77777777" w:rsidR="007A1201" w:rsidRPr="008C6B44" w:rsidRDefault="007A1201" w:rsidP="007A1201">
      <w:pPr>
        <w:rPr>
          <w:color w:val="000000"/>
        </w:rPr>
      </w:pPr>
      <w:r w:rsidRPr="008C6B44">
        <w:rPr>
          <w:color w:val="000000"/>
        </w:rPr>
        <w:t xml:space="preserve">                                                                                                                                                                    </w:t>
      </w:r>
    </w:p>
    <w:p w14:paraId="6EA83AD6" w14:textId="791C62F4" w:rsidR="007A1201" w:rsidRPr="008C6B44" w:rsidRDefault="007A1201" w:rsidP="007A1201">
      <w:pPr>
        <w:rPr>
          <w:color w:val="000000"/>
        </w:rPr>
      </w:pPr>
      <w:r w:rsidRPr="008C6B44">
        <w:rPr>
          <w:color w:val="000000"/>
        </w:rPr>
        <w:t xml:space="preserve">                       </w:t>
      </w:r>
      <w:r w:rsidR="00486530" w:rsidRPr="008C6B44">
        <w:rPr>
          <w:color w:val="000000"/>
        </w:rPr>
        <w:t xml:space="preserve">                    </w:t>
      </w:r>
      <w:r w:rsidR="009B3F5A" w:rsidRPr="008C6B44">
        <w:rPr>
          <w:color w:val="000000"/>
        </w:rPr>
        <w:t xml:space="preserve">                                                            </w:t>
      </w:r>
      <w:r w:rsidRPr="008C6B44">
        <w:rPr>
          <w:color w:val="000000"/>
        </w:rPr>
        <w:t>________________________</w:t>
      </w:r>
    </w:p>
    <w:p w14:paraId="46E61DF3" w14:textId="318F1A87" w:rsidR="007A1201" w:rsidRPr="008C6B44" w:rsidRDefault="007A1201" w:rsidP="007A1201">
      <w:pPr>
        <w:pStyle w:val="Virsraksts1"/>
        <w:jc w:val="right"/>
        <w:rPr>
          <w:sz w:val="24"/>
          <w:szCs w:val="24"/>
          <w:lang w:val="lv-LV"/>
        </w:rPr>
      </w:pPr>
      <w:r w:rsidRPr="008C6B44">
        <w:rPr>
          <w:sz w:val="24"/>
          <w:szCs w:val="24"/>
          <w:lang w:val="lv-LV"/>
        </w:rPr>
        <w:t>Liepāja, 202</w:t>
      </w:r>
      <w:r w:rsidR="00712A61">
        <w:rPr>
          <w:sz w:val="24"/>
          <w:szCs w:val="24"/>
          <w:lang w:val="lv-LV"/>
        </w:rPr>
        <w:t>6</w:t>
      </w:r>
      <w:r w:rsidRPr="008C6B44">
        <w:rPr>
          <w:sz w:val="24"/>
          <w:szCs w:val="24"/>
          <w:lang w:val="lv-LV"/>
        </w:rPr>
        <w:t xml:space="preserve">. gada </w:t>
      </w:r>
      <w:r w:rsidR="001A33D8">
        <w:rPr>
          <w:sz w:val="24"/>
          <w:szCs w:val="24"/>
          <w:lang w:val="lv-LV"/>
        </w:rPr>
        <w:t>5</w:t>
      </w:r>
      <w:r w:rsidR="002635D2" w:rsidRPr="008C6B44">
        <w:rPr>
          <w:sz w:val="24"/>
          <w:szCs w:val="24"/>
          <w:lang w:val="lv-LV"/>
        </w:rPr>
        <w:t xml:space="preserve">. </w:t>
      </w:r>
      <w:r w:rsidR="00712A61">
        <w:rPr>
          <w:sz w:val="24"/>
          <w:szCs w:val="24"/>
          <w:lang w:val="lv-LV"/>
        </w:rPr>
        <w:t>jūnijā</w:t>
      </w:r>
    </w:p>
    <w:p w14:paraId="0517D703" w14:textId="77777777" w:rsidR="007A1201" w:rsidRPr="008C6B44" w:rsidRDefault="007A1201" w:rsidP="007A1201">
      <w:pPr>
        <w:pStyle w:val="Virsraksts1"/>
        <w:jc w:val="left"/>
        <w:rPr>
          <w:sz w:val="24"/>
          <w:szCs w:val="24"/>
          <w:lang w:val="lv-LV"/>
        </w:rPr>
      </w:pPr>
    </w:p>
    <w:p w14:paraId="7EA0387F" w14:textId="2A8E0D3A" w:rsidR="007A1201" w:rsidRPr="008C6B44" w:rsidRDefault="007A1201" w:rsidP="007A1201">
      <w:pPr>
        <w:pStyle w:val="Virsraksts1"/>
        <w:rPr>
          <w:sz w:val="24"/>
          <w:szCs w:val="24"/>
          <w:lang w:val="lv-LV"/>
        </w:rPr>
      </w:pPr>
      <w:r w:rsidRPr="008C6B44">
        <w:rPr>
          <w:sz w:val="24"/>
          <w:szCs w:val="24"/>
          <w:lang w:val="lv-LV"/>
        </w:rPr>
        <w:t xml:space="preserve">Liepājas  </w:t>
      </w:r>
      <w:r w:rsidR="00F01831">
        <w:rPr>
          <w:sz w:val="24"/>
          <w:szCs w:val="24"/>
          <w:lang w:val="lv-LV"/>
        </w:rPr>
        <w:t>p</w:t>
      </w:r>
      <w:r w:rsidRPr="008C6B44">
        <w:rPr>
          <w:sz w:val="24"/>
          <w:szCs w:val="24"/>
          <w:lang w:val="lv-LV"/>
        </w:rPr>
        <w:t>ašvaldības policija uzaicina</w:t>
      </w:r>
      <w:r w:rsidR="004C3D24" w:rsidRPr="008C6B44">
        <w:rPr>
          <w:sz w:val="24"/>
          <w:szCs w:val="24"/>
          <w:lang w:val="lv-LV"/>
        </w:rPr>
        <w:t xml:space="preserve"> </w:t>
      </w:r>
      <w:r w:rsidRPr="008C6B44">
        <w:rPr>
          <w:sz w:val="24"/>
          <w:szCs w:val="24"/>
          <w:lang w:val="lv-LV"/>
        </w:rPr>
        <w:t xml:space="preserve">piedalīties </w:t>
      </w:r>
      <w:r w:rsidR="007E340B">
        <w:rPr>
          <w:sz w:val="24"/>
          <w:szCs w:val="24"/>
          <w:lang w:val="lv-LV"/>
        </w:rPr>
        <w:t>tirgus izpētē</w:t>
      </w:r>
      <w:r w:rsidRPr="008C6B44">
        <w:rPr>
          <w:sz w:val="24"/>
          <w:szCs w:val="24"/>
          <w:lang w:val="lv-LV"/>
        </w:rPr>
        <w:t xml:space="preserve"> </w:t>
      </w:r>
    </w:p>
    <w:p w14:paraId="63A458FF" w14:textId="133DD623" w:rsidR="007A1201" w:rsidRPr="008C6B44" w:rsidRDefault="007A1201" w:rsidP="007A1201">
      <w:pPr>
        <w:pStyle w:val="Virsraksts1"/>
        <w:rPr>
          <w:b w:val="0"/>
          <w:bCs/>
          <w:sz w:val="24"/>
          <w:szCs w:val="24"/>
          <w:lang w:val="lv-LV"/>
        </w:rPr>
      </w:pPr>
      <w:r w:rsidRPr="008C6B44">
        <w:rPr>
          <w:bCs/>
          <w:sz w:val="24"/>
          <w:szCs w:val="24"/>
          <w:lang w:val="lv-LV"/>
        </w:rPr>
        <w:t>“</w:t>
      </w:r>
      <w:r w:rsidR="009A05BD" w:rsidRPr="008C6B44">
        <w:rPr>
          <w:lang w:val="lv-LV"/>
        </w:rPr>
        <w:t>Munīcijas iegāde</w:t>
      </w:r>
      <w:r w:rsidR="00DC50D8" w:rsidRPr="008C6B44">
        <w:rPr>
          <w:bCs/>
          <w:sz w:val="24"/>
          <w:szCs w:val="24"/>
          <w:lang w:val="lv-LV"/>
        </w:rPr>
        <w:t xml:space="preserve"> </w:t>
      </w:r>
      <w:r w:rsidRPr="008C6B44">
        <w:rPr>
          <w:bCs/>
          <w:sz w:val="24"/>
          <w:szCs w:val="24"/>
          <w:lang w:val="lv-LV"/>
        </w:rPr>
        <w:t>”</w:t>
      </w:r>
    </w:p>
    <w:p w14:paraId="32F70807" w14:textId="77777777" w:rsidR="007A1201" w:rsidRPr="008C6B44" w:rsidRDefault="007A1201" w:rsidP="007A1201">
      <w:pPr>
        <w:pStyle w:val="Virsraksts2"/>
        <w:numPr>
          <w:ilvl w:val="0"/>
          <w:numId w:val="16"/>
        </w:numPr>
        <w:rPr>
          <w:bCs/>
          <w:color w:val="000000"/>
          <w:szCs w:val="24"/>
          <w:lang w:val="lv-LV"/>
        </w:rPr>
      </w:pPr>
      <w:r w:rsidRPr="008C6B44">
        <w:rPr>
          <w:bCs/>
          <w:color w:val="000000"/>
          <w:szCs w:val="24"/>
          <w:lang w:val="lv-LV"/>
        </w:rPr>
        <w:t xml:space="preserve">Pasūtītājs: </w:t>
      </w: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6840"/>
      </w:tblGrid>
      <w:tr w:rsidR="007A1201" w:rsidRPr="008C6B44" w14:paraId="7463D4C3" w14:textId="77777777" w:rsidTr="00E86E71">
        <w:tc>
          <w:tcPr>
            <w:tcW w:w="2700" w:type="dxa"/>
            <w:vAlign w:val="center"/>
          </w:tcPr>
          <w:p w14:paraId="49FBC2C5" w14:textId="77777777" w:rsidR="007A1201" w:rsidRPr="008C6B44" w:rsidRDefault="007A1201" w:rsidP="00E86E71">
            <w:pPr>
              <w:jc w:val="center"/>
              <w:rPr>
                <w:bCs/>
                <w:color w:val="000000"/>
              </w:rPr>
            </w:pPr>
            <w:r w:rsidRPr="008C6B44">
              <w:rPr>
                <w:bCs/>
                <w:color w:val="000000"/>
              </w:rPr>
              <w:t>Pasūtītāja nosaukums</w:t>
            </w:r>
          </w:p>
        </w:tc>
        <w:tc>
          <w:tcPr>
            <w:tcW w:w="6840" w:type="dxa"/>
            <w:vAlign w:val="center"/>
          </w:tcPr>
          <w:p w14:paraId="5A6BCB51" w14:textId="6F0CC046" w:rsidR="007A1201" w:rsidRPr="008C6B44" w:rsidRDefault="00951DBF" w:rsidP="00E86E71">
            <w:pPr>
              <w:pStyle w:val="Style2"/>
              <w:rPr>
                <w:color w:val="000000"/>
                <w:sz w:val="24"/>
                <w:szCs w:val="24"/>
              </w:rPr>
            </w:pPr>
            <w:bookmarkStart w:id="0" w:name="_Hlk112082273"/>
            <w:r w:rsidRPr="008C6B44">
              <w:rPr>
                <w:color w:val="000000"/>
                <w:sz w:val="24"/>
                <w:szCs w:val="24"/>
              </w:rPr>
              <w:t xml:space="preserve">Liepājas  </w:t>
            </w:r>
            <w:r w:rsidR="00F01831">
              <w:rPr>
                <w:color w:val="000000"/>
                <w:sz w:val="24"/>
                <w:szCs w:val="24"/>
              </w:rPr>
              <w:t>p</w:t>
            </w:r>
            <w:r w:rsidRPr="008C6B44">
              <w:rPr>
                <w:color w:val="000000"/>
                <w:sz w:val="24"/>
                <w:szCs w:val="24"/>
              </w:rPr>
              <w:t>ašvaldības policija</w:t>
            </w:r>
            <w:bookmarkEnd w:id="0"/>
          </w:p>
        </w:tc>
      </w:tr>
      <w:tr w:rsidR="007A1201" w:rsidRPr="008C6B44" w14:paraId="19BE5B1B" w14:textId="77777777" w:rsidTr="00E86E71">
        <w:tc>
          <w:tcPr>
            <w:tcW w:w="2700" w:type="dxa"/>
            <w:vAlign w:val="center"/>
          </w:tcPr>
          <w:p w14:paraId="34E64416" w14:textId="77777777" w:rsidR="007A1201" w:rsidRPr="008C6B44" w:rsidRDefault="007A1201" w:rsidP="00E86E71">
            <w:pPr>
              <w:pStyle w:val="Saturs1"/>
              <w:rPr>
                <w:b w:val="0"/>
                <w:color w:val="000000"/>
                <w:sz w:val="24"/>
                <w:szCs w:val="24"/>
              </w:rPr>
            </w:pPr>
            <w:r w:rsidRPr="008C6B44">
              <w:rPr>
                <w:b w:val="0"/>
                <w:color w:val="000000"/>
                <w:sz w:val="24"/>
                <w:szCs w:val="24"/>
              </w:rPr>
              <w:t>Adrese</w:t>
            </w:r>
          </w:p>
        </w:tc>
        <w:tc>
          <w:tcPr>
            <w:tcW w:w="6840" w:type="dxa"/>
            <w:vAlign w:val="center"/>
          </w:tcPr>
          <w:p w14:paraId="00CED497" w14:textId="18A2D6A1" w:rsidR="007A1201" w:rsidRPr="008C6B44" w:rsidRDefault="007A1201" w:rsidP="00E86E71">
            <w:pPr>
              <w:rPr>
                <w:bCs/>
                <w:color w:val="000000"/>
              </w:rPr>
            </w:pPr>
            <w:r w:rsidRPr="008C6B44">
              <w:rPr>
                <w:color w:val="000000"/>
              </w:rPr>
              <w:t>Jelgavas iel</w:t>
            </w:r>
            <w:r w:rsidR="00951DBF" w:rsidRPr="008C6B44">
              <w:rPr>
                <w:color w:val="000000"/>
              </w:rPr>
              <w:t>a</w:t>
            </w:r>
            <w:r w:rsidRPr="008C6B44">
              <w:rPr>
                <w:color w:val="000000"/>
              </w:rPr>
              <w:t xml:space="preserve"> 48, Liepāja, LV-3401</w:t>
            </w:r>
          </w:p>
        </w:tc>
      </w:tr>
      <w:tr w:rsidR="007A1201" w:rsidRPr="008C6B44" w14:paraId="51B730DF" w14:textId="77777777" w:rsidTr="00E86E71">
        <w:tc>
          <w:tcPr>
            <w:tcW w:w="2700" w:type="dxa"/>
            <w:vAlign w:val="center"/>
          </w:tcPr>
          <w:p w14:paraId="36B9E1C5" w14:textId="77777777" w:rsidR="007A1201" w:rsidRPr="008C6B44" w:rsidRDefault="007A1201" w:rsidP="00E86E71">
            <w:pPr>
              <w:pStyle w:val="Saturs1"/>
              <w:rPr>
                <w:b w:val="0"/>
                <w:color w:val="000000"/>
                <w:sz w:val="24"/>
                <w:szCs w:val="24"/>
              </w:rPr>
            </w:pPr>
            <w:r w:rsidRPr="008C6B44">
              <w:rPr>
                <w:b w:val="0"/>
                <w:color w:val="000000"/>
                <w:sz w:val="24"/>
                <w:szCs w:val="24"/>
              </w:rPr>
              <w:t>Reģ. Nr.</w:t>
            </w:r>
          </w:p>
        </w:tc>
        <w:tc>
          <w:tcPr>
            <w:tcW w:w="6840" w:type="dxa"/>
            <w:vAlign w:val="center"/>
          </w:tcPr>
          <w:p w14:paraId="14170212" w14:textId="77777777" w:rsidR="007A1201" w:rsidRPr="008C6B44" w:rsidRDefault="007A1201" w:rsidP="00E86E71">
            <w:pPr>
              <w:rPr>
                <w:bCs/>
                <w:color w:val="000000"/>
              </w:rPr>
            </w:pPr>
            <w:r w:rsidRPr="008C6B44">
              <w:rPr>
                <w:rStyle w:val="Izteiksmgs"/>
                <w:color w:val="000000"/>
              </w:rPr>
              <w:t>90000037587</w:t>
            </w:r>
          </w:p>
        </w:tc>
      </w:tr>
      <w:tr w:rsidR="007A1201" w:rsidRPr="008C6B44" w14:paraId="79227973" w14:textId="77777777" w:rsidTr="00E86E71">
        <w:tc>
          <w:tcPr>
            <w:tcW w:w="2700" w:type="dxa"/>
            <w:vAlign w:val="center"/>
          </w:tcPr>
          <w:p w14:paraId="7BDACE06" w14:textId="77777777" w:rsidR="007A1201" w:rsidRPr="008C6B44" w:rsidRDefault="007A1201" w:rsidP="00E86E71">
            <w:pPr>
              <w:pStyle w:val="Saturs1"/>
              <w:rPr>
                <w:b w:val="0"/>
                <w:color w:val="000000"/>
                <w:sz w:val="24"/>
                <w:szCs w:val="24"/>
              </w:rPr>
            </w:pPr>
            <w:r w:rsidRPr="008C6B44">
              <w:rPr>
                <w:b w:val="0"/>
                <w:color w:val="000000"/>
                <w:sz w:val="24"/>
                <w:szCs w:val="24"/>
              </w:rPr>
              <w:t>Kontaktpersona tehniskajos jautājumos un līguma slēgšanas jautājumos</w:t>
            </w:r>
          </w:p>
        </w:tc>
        <w:tc>
          <w:tcPr>
            <w:tcW w:w="6840" w:type="dxa"/>
          </w:tcPr>
          <w:p w14:paraId="1B6A1BC7" w14:textId="789858C4" w:rsidR="006B2841" w:rsidRPr="008C6B44" w:rsidRDefault="00C52798" w:rsidP="00E86E71">
            <w:pPr>
              <w:rPr>
                <w:color w:val="000000"/>
              </w:rPr>
            </w:pPr>
            <w:r w:rsidRPr="008C6B44">
              <w:rPr>
                <w:color w:val="000000"/>
              </w:rPr>
              <w:t xml:space="preserve">Dežūrnodaļas </w:t>
            </w:r>
            <w:r w:rsidR="0029127D">
              <w:rPr>
                <w:color w:val="000000"/>
              </w:rPr>
              <w:t>inspektors</w:t>
            </w:r>
            <w:r w:rsidR="00746D56" w:rsidRPr="008C6B44">
              <w:rPr>
                <w:color w:val="000000"/>
              </w:rPr>
              <w:t xml:space="preserve"> </w:t>
            </w:r>
            <w:r w:rsidR="00EB32BA">
              <w:rPr>
                <w:color w:val="000000"/>
              </w:rPr>
              <w:t>Arnis Krauze</w:t>
            </w:r>
            <w:r w:rsidR="007A1201" w:rsidRPr="008C6B44">
              <w:rPr>
                <w:color w:val="000000"/>
              </w:rPr>
              <w:t>, tālr.</w:t>
            </w:r>
            <w:r w:rsidR="00EB32BA">
              <w:t xml:space="preserve"> </w:t>
            </w:r>
            <w:r w:rsidR="00EB32BA" w:rsidRPr="00EB32BA">
              <w:rPr>
                <w:color w:val="000000"/>
              </w:rPr>
              <w:t>63401974</w:t>
            </w:r>
            <w:r w:rsidR="007A1201" w:rsidRPr="008C6B44">
              <w:rPr>
                <w:color w:val="000000"/>
              </w:rPr>
              <w:t xml:space="preserve">, </w:t>
            </w:r>
          </w:p>
          <w:p w14:paraId="7C65210D" w14:textId="24837B65" w:rsidR="007A1201" w:rsidRDefault="007A1201" w:rsidP="00E86E71">
            <w:pPr>
              <w:rPr>
                <w:color w:val="000000"/>
              </w:rPr>
            </w:pPr>
            <w:r w:rsidRPr="008C6B44">
              <w:rPr>
                <w:color w:val="000000"/>
              </w:rPr>
              <w:t>e-pasts:</w:t>
            </w:r>
            <w:r w:rsidR="00EB32BA">
              <w:rPr>
                <w:color w:val="000000"/>
              </w:rPr>
              <w:t xml:space="preserve"> </w:t>
            </w:r>
            <w:hyperlink r:id="rId7" w:history="1">
              <w:r w:rsidR="001A33D8" w:rsidRPr="0013347B">
                <w:rPr>
                  <w:rStyle w:val="Hipersaite"/>
                </w:rPr>
                <w:t>arnis.krauze@liepaja.lv</w:t>
              </w:r>
            </w:hyperlink>
          </w:p>
          <w:p w14:paraId="141EB56B" w14:textId="292A4EFF" w:rsidR="001A33D8" w:rsidRPr="008C6B44" w:rsidRDefault="001A33D8" w:rsidP="00E86E71">
            <w:pPr>
              <w:rPr>
                <w:color w:val="000000"/>
              </w:rPr>
            </w:pPr>
          </w:p>
        </w:tc>
      </w:tr>
    </w:tbl>
    <w:p w14:paraId="3A9A17BB" w14:textId="040D97A9" w:rsidR="007A1201" w:rsidRPr="008C6B44" w:rsidRDefault="007A1201" w:rsidP="007A1201">
      <w:pPr>
        <w:pStyle w:val="Sarakstarindkopa"/>
        <w:numPr>
          <w:ilvl w:val="0"/>
          <w:numId w:val="16"/>
        </w:numPr>
        <w:jc w:val="both"/>
        <w:rPr>
          <w:bCs/>
          <w:color w:val="000000"/>
        </w:rPr>
      </w:pPr>
      <w:r w:rsidRPr="008C6B44">
        <w:rPr>
          <w:bCs/>
          <w:color w:val="000000"/>
        </w:rPr>
        <w:t>Iepi</w:t>
      </w:r>
      <w:r w:rsidR="006B4D89" w:rsidRPr="008C6B44">
        <w:rPr>
          <w:bCs/>
          <w:color w:val="000000"/>
        </w:rPr>
        <w:t>rkuma identifikācijas Nr. LPP</w:t>
      </w:r>
      <w:r w:rsidR="001A33D8">
        <w:rPr>
          <w:bCs/>
          <w:color w:val="000000"/>
        </w:rPr>
        <w:t xml:space="preserve"> 6-2026</w:t>
      </w:r>
    </w:p>
    <w:p w14:paraId="18F57C67" w14:textId="46C59908" w:rsidR="00746D56" w:rsidRPr="008C6B44" w:rsidRDefault="007A1201" w:rsidP="00E57240">
      <w:pPr>
        <w:pStyle w:val="Sarakstarindkopa"/>
        <w:numPr>
          <w:ilvl w:val="0"/>
          <w:numId w:val="16"/>
        </w:numPr>
        <w:jc w:val="both"/>
        <w:rPr>
          <w:bCs/>
          <w:color w:val="000000"/>
        </w:rPr>
      </w:pPr>
      <w:r w:rsidRPr="008C6B44">
        <w:rPr>
          <w:bCs/>
          <w:color w:val="000000"/>
        </w:rPr>
        <w:t>Iepirkuma priekšmets</w:t>
      </w:r>
      <w:r w:rsidR="002E5AB3" w:rsidRPr="008C6B44">
        <w:rPr>
          <w:bCs/>
          <w:color w:val="000000"/>
        </w:rPr>
        <w:t xml:space="preserve"> ir</w:t>
      </w:r>
      <w:r w:rsidRPr="008C6B44">
        <w:rPr>
          <w:color w:val="000000"/>
        </w:rPr>
        <w:t xml:space="preserve"> </w:t>
      </w:r>
      <w:bookmarkStart w:id="1" w:name="_Hlk133224743"/>
      <w:r w:rsidR="002E5AB3" w:rsidRPr="008C6B44">
        <w:rPr>
          <w:color w:val="000000"/>
        </w:rPr>
        <w:t>m</w:t>
      </w:r>
      <w:r w:rsidR="00301A6A" w:rsidRPr="008C6B44">
        <w:rPr>
          <w:color w:val="000000"/>
        </w:rPr>
        <w:t>unīcijas</w:t>
      </w:r>
      <w:bookmarkEnd w:id="1"/>
      <w:r w:rsidR="00D858DD" w:rsidRPr="008C6B44">
        <w:rPr>
          <w:color w:val="000000"/>
        </w:rPr>
        <w:t xml:space="preserve"> iegāde </w:t>
      </w:r>
      <w:r w:rsidR="00FC73A0" w:rsidRPr="008C6B44">
        <w:rPr>
          <w:color w:val="000000"/>
        </w:rPr>
        <w:t xml:space="preserve">Liepājas  pašvaldības  policija </w:t>
      </w:r>
      <w:r w:rsidR="0019169A" w:rsidRPr="008C6B44">
        <w:rPr>
          <w:color w:val="000000"/>
        </w:rPr>
        <w:t>vajadzībām</w:t>
      </w:r>
      <w:r w:rsidRPr="008C6B44">
        <w:rPr>
          <w:color w:val="000000"/>
        </w:rPr>
        <w:t xml:space="preserve"> (pielikums Nr.1</w:t>
      </w:r>
      <w:r w:rsidR="00C264CC">
        <w:rPr>
          <w:color w:val="000000"/>
        </w:rPr>
        <w:t>;</w:t>
      </w:r>
      <w:r w:rsidR="00F01831">
        <w:rPr>
          <w:color w:val="000000"/>
        </w:rPr>
        <w:t>Nr.2</w:t>
      </w:r>
      <w:r w:rsidR="00291506">
        <w:rPr>
          <w:color w:val="000000"/>
        </w:rPr>
        <w:t>;</w:t>
      </w:r>
      <w:r w:rsidR="00C264CC">
        <w:rPr>
          <w:color w:val="000000"/>
        </w:rPr>
        <w:t>Nr.3</w:t>
      </w:r>
      <w:r w:rsidR="006616F6">
        <w:rPr>
          <w:color w:val="000000"/>
        </w:rPr>
        <w:t>)</w:t>
      </w:r>
      <w:r w:rsidR="00F01831">
        <w:rPr>
          <w:color w:val="000000"/>
        </w:rPr>
        <w:t>.</w:t>
      </w:r>
    </w:p>
    <w:p w14:paraId="196C87F4" w14:textId="796E443F" w:rsidR="007A1201" w:rsidRPr="008C6B44" w:rsidRDefault="007A1201" w:rsidP="007A1201">
      <w:pPr>
        <w:pStyle w:val="Sarakstarindkopa"/>
        <w:numPr>
          <w:ilvl w:val="0"/>
          <w:numId w:val="16"/>
        </w:numPr>
        <w:jc w:val="both"/>
      </w:pPr>
      <w:r w:rsidRPr="008C6B44">
        <w:rPr>
          <w:bCs/>
          <w:color w:val="000000"/>
        </w:rPr>
        <w:t>Plānotā līgumcena</w:t>
      </w:r>
      <w:r w:rsidRPr="008C6B44">
        <w:rPr>
          <w:color w:val="000000"/>
        </w:rPr>
        <w:t xml:space="preserve"> ne vairāk kā </w:t>
      </w:r>
      <w:r w:rsidR="00712A61">
        <w:rPr>
          <w:color w:val="000000"/>
        </w:rPr>
        <w:t>60</w:t>
      </w:r>
      <w:r w:rsidR="00C264CC">
        <w:rPr>
          <w:color w:val="000000"/>
        </w:rPr>
        <w:t>00</w:t>
      </w:r>
      <w:r w:rsidR="00E57240" w:rsidRPr="008C6B44">
        <w:rPr>
          <w:color w:val="000000"/>
        </w:rPr>
        <w:t xml:space="preserve"> </w:t>
      </w:r>
      <w:r w:rsidR="00951DBF" w:rsidRPr="008C6B44">
        <w:rPr>
          <w:color w:val="000000"/>
        </w:rPr>
        <w:t xml:space="preserve"> EUR</w:t>
      </w:r>
      <w:r w:rsidRPr="008C6B44">
        <w:rPr>
          <w:color w:val="000000"/>
        </w:rPr>
        <w:t xml:space="preserve"> </w:t>
      </w:r>
      <w:r w:rsidR="00F609D0" w:rsidRPr="008C6B44">
        <w:rPr>
          <w:color w:val="000000"/>
        </w:rPr>
        <w:t>(</w:t>
      </w:r>
      <w:r w:rsidR="00C264CC">
        <w:rPr>
          <w:color w:val="000000"/>
        </w:rPr>
        <w:t xml:space="preserve">seši </w:t>
      </w:r>
      <w:r w:rsidR="00F01831">
        <w:rPr>
          <w:color w:val="000000"/>
        </w:rPr>
        <w:t xml:space="preserve">tūkstoši  </w:t>
      </w:r>
      <w:r w:rsidR="00746D56" w:rsidRPr="008C6B44">
        <w:rPr>
          <w:color w:val="000000"/>
        </w:rPr>
        <w:t>eiro</w:t>
      </w:r>
      <w:r w:rsidRPr="008C6B44">
        <w:rPr>
          <w:color w:val="000000"/>
        </w:rPr>
        <w:t xml:space="preserve">) </w:t>
      </w:r>
      <w:r w:rsidR="00C264CC">
        <w:rPr>
          <w:color w:val="000000"/>
        </w:rPr>
        <w:t xml:space="preserve">tai skaitā </w:t>
      </w:r>
      <w:r w:rsidR="00951DBF" w:rsidRPr="008C6B44">
        <w:rPr>
          <w:color w:val="000000"/>
        </w:rPr>
        <w:t>PVN</w:t>
      </w:r>
      <w:r w:rsidRPr="008C6B44">
        <w:rPr>
          <w:color w:val="000000"/>
        </w:rPr>
        <w:t>.</w:t>
      </w:r>
    </w:p>
    <w:p w14:paraId="6546E694" w14:textId="7B3C69FD" w:rsidR="002E5AB3" w:rsidRPr="008C6B44" w:rsidRDefault="007A1201" w:rsidP="00973ED4">
      <w:pPr>
        <w:pStyle w:val="Sarakstarindkopa"/>
        <w:numPr>
          <w:ilvl w:val="0"/>
          <w:numId w:val="16"/>
        </w:numPr>
        <w:jc w:val="both"/>
      </w:pPr>
      <w:r w:rsidRPr="008C6B44">
        <w:rPr>
          <w:color w:val="000000"/>
        </w:rPr>
        <w:t xml:space="preserve">Par </w:t>
      </w:r>
      <w:r w:rsidR="008C6B44">
        <w:rPr>
          <w:color w:val="000000"/>
        </w:rPr>
        <w:t>munīcijas iegādi</w:t>
      </w:r>
      <w:r w:rsidR="00E61006" w:rsidRPr="008C6B44">
        <w:rPr>
          <w:color w:val="000000"/>
        </w:rPr>
        <w:t xml:space="preserve"> tiks noslēgts</w:t>
      </w:r>
      <w:r w:rsidRPr="008C6B44">
        <w:rPr>
          <w:color w:val="000000"/>
        </w:rPr>
        <w:t xml:space="preserve"> līgums</w:t>
      </w:r>
      <w:r w:rsidR="00465F92" w:rsidRPr="008C6B44">
        <w:rPr>
          <w:color w:val="000000"/>
        </w:rPr>
        <w:t>.</w:t>
      </w:r>
      <w:r w:rsidR="002E5AB3" w:rsidRPr="008C6B44">
        <w:rPr>
          <w:color w:val="000000"/>
        </w:rPr>
        <w:t xml:space="preserve"> </w:t>
      </w:r>
    </w:p>
    <w:p w14:paraId="1E541C84" w14:textId="38A5E7E1" w:rsidR="007A1201" w:rsidRPr="008C6B44" w:rsidRDefault="002635D2" w:rsidP="00951DBF">
      <w:pPr>
        <w:pStyle w:val="Pamattekstaatkpe2"/>
        <w:numPr>
          <w:ilvl w:val="0"/>
          <w:numId w:val="16"/>
        </w:numPr>
        <w:rPr>
          <w:sz w:val="24"/>
          <w:szCs w:val="24"/>
        </w:rPr>
      </w:pPr>
      <w:r w:rsidRPr="008C6B44">
        <w:rPr>
          <w:sz w:val="24"/>
          <w:szCs w:val="24"/>
        </w:rPr>
        <w:t xml:space="preserve">Piegādes termiņi un kārtība – </w:t>
      </w:r>
      <w:r w:rsidR="008268BD" w:rsidRPr="008C6B44">
        <w:rPr>
          <w:sz w:val="24"/>
          <w:szCs w:val="24"/>
        </w:rPr>
        <w:t xml:space="preserve"> Piegādātāj</w:t>
      </w:r>
      <w:r w:rsidR="00251161">
        <w:rPr>
          <w:sz w:val="24"/>
          <w:szCs w:val="24"/>
        </w:rPr>
        <w:t xml:space="preserve">s nodrošina munīcijas saņemšanu </w:t>
      </w:r>
      <w:r w:rsidR="008268BD" w:rsidRPr="008C6B44">
        <w:rPr>
          <w:sz w:val="24"/>
          <w:szCs w:val="24"/>
        </w:rPr>
        <w:t xml:space="preserve"> tirdzniecības vietā</w:t>
      </w:r>
      <w:r w:rsidRPr="008C6B44">
        <w:rPr>
          <w:sz w:val="24"/>
          <w:szCs w:val="24"/>
        </w:rPr>
        <w:t xml:space="preserve"> ne </w:t>
      </w:r>
      <w:r w:rsidR="008268BD" w:rsidRPr="008C6B44">
        <w:rPr>
          <w:sz w:val="24"/>
          <w:szCs w:val="24"/>
        </w:rPr>
        <w:t>vēlāk</w:t>
      </w:r>
      <w:r w:rsidRPr="008C6B44">
        <w:rPr>
          <w:sz w:val="24"/>
          <w:szCs w:val="24"/>
        </w:rPr>
        <w:t xml:space="preserve"> kā </w:t>
      </w:r>
      <w:r w:rsidR="00D7246B" w:rsidRPr="008C6B44">
        <w:rPr>
          <w:sz w:val="24"/>
          <w:szCs w:val="24"/>
        </w:rPr>
        <w:t>3</w:t>
      </w:r>
      <w:r w:rsidRPr="008C6B44">
        <w:rPr>
          <w:sz w:val="24"/>
          <w:szCs w:val="24"/>
        </w:rPr>
        <w:t>0 (</w:t>
      </w:r>
      <w:r w:rsidR="00D7246B" w:rsidRPr="008C6B44">
        <w:rPr>
          <w:sz w:val="24"/>
          <w:szCs w:val="24"/>
        </w:rPr>
        <w:t>trīsdesmit</w:t>
      </w:r>
      <w:r w:rsidRPr="008C6B44">
        <w:rPr>
          <w:sz w:val="24"/>
          <w:szCs w:val="24"/>
        </w:rPr>
        <w:t xml:space="preserve">) dienu laikā no </w:t>
      </w:r>
      <w:smartTag w:uri="schemas-tilde-lv/tildestengine" w:element="veidnes">
        <w:smartTagPr>
          <w:attr w:name="text" w:val="Līguma"/>
          <w:attr w:name="id" w:val="-1"/>
          <w:attr w:name="baseform" w:val="līgum|s"/>
        </w:smartTagPr>
        <w:r w:rsidRPr="008C6B44">
          <w:rPr>
            <w:sz w:val="24"/>
            <w:szCs w:val="24"/>
          </w:rPr>
          <w:t>līguma</w:t>
        </w:r>
      </w:smartTag>
      <w:r w:rsidRPr="008C6B44">
        <w:rPr>
          <w:sz w:val="24"/>
          <w:szCs w:val="24"/>
        </w:rPr>
        <w:t xml:space="preserve"> noslēgšanas brīža.</w:t>
      </w:r>
    </w:p>
    <w:p w14:paraId="1BD6BC69" w14:textId="530EE48E" w:rsidR="007A1201" w:rsidRPr="008C6B44" w:rsidRDefault="007A1201" w:rsidP="007A1201">
      <w:pPr>
        <w:pStyle w:val="Sarakstarindkopa"/>
        <w:numPr>
          <w:ilvl w:val="0"/>
          <w:numId w:val="16"/>
        </w:numPr>
        <w:jc w:val="both"/>
      </w:pPr>
      <w:r w:rsidRPr="008C6B44">
        <w:rPr>
          <w:bCs/>
          <w:color w:val="000000"/>
        </w:rPr>
        <w:t>Nosacījumi pretendenta dalībai cenu aptaujā:</w:t>
      </w:r>
    </w:p>
    <w:p w14:paraId="1806D46D" w14:textId="62AF3EE6" w:rsidR="007A1201" w:rsidRPr="008C6B44" w:rsidRDefault="00EB754F" w:rsidP="006616F6">
      <w:pPr>
        <w:pStyle w:val="Style1"/>
      </w:pPr>
      <w:r w:rsidRPr="008C6B44">
        <w:t>p</w:t>
      </w:r>
      <w:r w:rsidR="007A1201" w:rsidRPr="008C6B44">
        <w:t>retendents ir reģistrēts Latvijas Republikas Uzņēmumu reģistrā vai līdzvērtīgā reģistrā ārvalstīs</w:t>
      </w:r>
      <w:r w:rsidRPr="008C6B44">
        <w:t>;</w:t>
      </w:r>
    </w:p>
    <w:p w14:paraId="591009A0" w14:textId="29BEA589" w:rsidR="007A1201" w:rsidRPr="008C6B44" w:rsidRDefault="00EB754F" w:rsidP="006616F6">
      <w:pPr>
        <w:pStyle w:val="Style1"/>
      </w:pPr>
      <w:r w:rsidRPr="008C6B44">
        <w:t>p</w:t>
      </w:r>
      <w:r w:rsidR="007A1201" w:rsidRPr="008C6B44">
        <w:t>retendentam ir pieredze vismaz 3 (trīs) gad</w:t>
      </w:r>
      <w:r w:rsidR="00F16460">
        <w:t>u</w:t>
      </w:r>
      <w:r w:rsidR="007A1201" w:rsidRPr="008C6B44">
        <w:t xml:space="preserve"> tehniskajā specifikācijā</w:t>
      </w:r>
      <w:r w:rsidR="00A942C7" w:rsidRPr="008C6B44">
        <w:t xml:space="preserve"> (pielikums Nr.1</w:t>
      </w:r>
      <w:r w:rsidR="00AE5A84">
        <w:t>; Nr.2</w:t>
      </w:r>
      <w:r w:rsidR="00291506">
        <w:t>; Nr.3</w:t>
      </w:r>
      <w:r w:rsidR="009E2A8F">
        <w:t>)</w:t>
      </w:r>
      <w:r w:rsidR="007A1201" w:rsidRPr="008C6B44">
        <w:t xml:space="preserve"> </w:t>
      </w:r>
      <w:r w:rsidR="00D7246B" w:rsidRPr="008C6B44">
        <w:t>līdzvērtīgu</w:t>
      </w:r>
      <w:r w:rsidR="007A1201" w:rsidRPr="008C6B44">
        <w:t xml:space="preserve"> preču piegādē</w:t>
      </w:r>
      <w:r w:rsidRPr="008C6B44">
        <w:t>;</w:t>
      </w:r>
    </w:p>
    <w:p w14:paraId="25408123" w14:textId="77777777" w:rsidR="00FC1F1B" w:rsidRPr="008C6B44" w:rsidRDefault="00FC1F1B" w:rsidP="006616F6">
      <w:pPr>
        <w:pStyle w:val="Style1"/>
      </w:pPr>
      <w:r w:rsidRPr="008C6B44">
        <w:t>Pretendentu izslēgšanas nosacījumi:</w:t>
      </w:r>
    </w:p>
    <w:p w14:paraId="73B9A463" w14:textId="77777777" w:rsidR="009D3C71" w:rsidRDefault="009D3C71" w:rsidP="009D3C71">
      <w:pPr>
        <w:pStyle w:val="Style1"/>
        <w:numPr>
          <w:ilvl w:val="0"/>
          <w:numId w:val="0"/>
        </w:numPr>
        <w:ind w:left="720"/>
      </w:pPr>
      <w:r>
        <w:t>10.1.</w:t>
      </w:r>
      <w:r w:rsidR="00FC1F1B" w:rsidRPr="008C6B44">
        <w:t xml:space="preserve">Pasūtītājs izslēgs Pretendentu, kuram būtu piešķiramas iepirkuma līguma </w:t>
      </w:r>
      <w:r>
        <w:t xml:space="preserve">   </w:t>
      </w:r>
    </w:p>
    <w:p w14:paraId="36A6E166" w14:textId="0DD89D36" w:rsidR="00FC1F1B" w:rsidRPr="008C6B44" w:rsidRDefault="009D3C71" w:rsidP="009D3C71">
      <w:pPr>
        <w:pStyle w:val="Style1"/>
        <w:numPr>
          <w:ilvl w:val="0"/>
          <w:numId w:val="0"/>
        </w:numPr>
        <w:ind w:left="720"/>
      </w:pPr>
      <w:r>
        <w:t xml:space="preserve">      </w:t>
      </w:r>
      <w:r w:rsidR="00FC1F1B" w:rsidRPr="008C6B44">
        <w:t>slēgšanas tiesības, no dalības jebkurā no šādiem gadījumiem:</w:t>
      </w:r>
    </w:p>
    <w:p w14:paraId="3B21DD0C" w14:textId="2B71B6C1" w:rsidR="00FC1F1B" w:rsidRPr="008C6B44" w:rsidRDefault="009D3C71" w:rsidP="006616F6">
      <w:pPr>
        <w:pStyle w:val="Style1"/>
        <w:numPr>
          <w:ilvl w:val="0"/>
          <w:numId w:val="0"/>
        </w:numPr>
        <w:ind w:left="1080"/>
      </w:pPr>
      <w:r>
        <w:t>10</w:t>
      </w:r>
      <w:r w:rsidR="00FC1F1B" w:rsidRPr="008C6B44">
        <w:t>.1.1.</w:t>
      </w:r>
      <w:r w:rsidR="00E64BF4" w:rsidRPr="008C6B44">
        <w:t xml:space="preserve"> </w:t>
      </w:r>
      <w:r w:rsidR="00FC1F1B" w:rsidRPr="008C6B44">
        <w:t>pasludināts Pretendenta maksātnespējas process (izņemot gadījumus, kad maksātnespējas procesā tiek piemērots uz parādnieka maksātspējas atjaunošanu vērsts pasākumu kopums), apturēta tā saimnieciskā darbība vai Pretendents tiek likvidēts;</w:t>
      </w:r>
    </w:p>
    <w:p w14:paraId="1D29EAC8" w14:textId="60D0C771" w:rsidR="00FC1F1B" w:rsidRPr="008C6B44" w:rsidRDefault="009D3C71" w:rsidP="006616F6">
      <w:pPr>
        <w:pStyle w:val="Style1"/>
        <w:numPr>
          <w:ilvl w:val="0"/>
          <w:numId w:val="0"/>
        </w:numPr>
        <w:ind w:left="1080"/>
      </w:pPr>
      <w:r>
        <w:t>10</w:t>
      </w:r>
      <w:r w:rsidR="00FC1F1B" w:rsidRPr="008C6B44">
        <w:t>.1.2. ir konstatēts, ka piedāvājumu iesniegšanas termiņā pēdējā dienā vai dienā, kad pieņemts lēmums par iespējamu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w:t>
      </w:r>
      <w:r w:rsidR="004C3D24" w:rsidRPr="008C6B44">
        <w:t>i</w:t>
      </w:r>
      <w:r w:rsidR="00FC1F1B" w:rsidRPr="008C6B44">
        <w:t>ro</w:t>
      </w:r>
      <w:r w:rsidR="00EF056F" w:rsidRPr="008C6B44">
        <w:t>;</w:t>
      </w:r>
    </w:p>
    <w:p w14:paraId="4244D69E" w14:textId="79F745D8" w:rsidR="00FC1F1B" w:rsidRPr="008C6B44" w:rsidRDefault="009D3C71" w:rsidP="006616F6">
      <w:pPr>
        <w:pStyle w:val="Style1"/>
        <w:numPr>
          <w:ilvl w:val="0"/>
          <w:numId w:val="0"/>
        </w:numPr>
        <w:ind w:left="1080"/>
      </w:pPr>
      <w:r>
        <w:t>10</w:t>
      </w:r>
      <w:r w:rsidR="00FC1F1B" w:rsidRPr="008C6B44">
        <w:t xml:space="preserve">.1.3. uz Pretendentu, tā valdes vai padomes locekli, patieso labuma guvēju, </w:t>
      </w:r>
      <w:r w:rsidR="004C3D24" w:rsidRPr="008C6B44">
        <w:t>pārstāvēt tiesīgo</w:t>
      </w:r>
      <w:r w:rsidR="00FC1F1B" w:rsidRPr="008C6B44">
        <w:t xml:space="preserve"> personu vai prokūristu, vai personu, kura ir pilnvarota pārstāvēt Pretendentu darbības, kas saistītas ar filiāli, vai uz personālsabiedrības biedru, tā valdes vai padomes locekli, patieso labuma guvēju, </w:t>
      </w:r>
      <w:r w:rsidR="004C3D24" w:rsidRPr="008C6B44">
        <w:t>pārstāvēt tiesīgo</w:t>
      </w:r>
      <w:r w:rsidR="00FC1F1B" w:rsidRPr="008C6B44">
        <w:t xml:space="preserve"> personu vai prokūristu, ja Pretendents ir personālsabiedrība, nedrīkst būt attiecināmas Starptautisko un Latvijas Republika nacionālo sankciju likumā noteiktās starptautiskās vai nacionālās sankcijas vai būtiskas finanšu un kapitāla tirgus intereses ietekmējošas Eiropas Savienības vai Ziemeļatlantijas līguma organizācijas dalībvalsts noteiktās sankcijas, kuras ietekmēs līguma izpildi.</w:t>
      </w:r>
    </w:p>
    <w:p w14:paraId="574E2986" w14:textId="0F8110D0" w:rsidR="007A1201" w:rsidRPr="00C310F8" w:rsidRDefault="007A1201" w:rsidP="00C310F8">
      <w:pPr>
        <w:pStyle w:val="Style1"/>
        <w:rPr>
          <w:bCs/>
        </w:rPr>
      </w:pPr>
      <w:r w:rsidRPr="00C310F8">
        <w:lastRenderedPageBreak/>
        <w:t xml:space="preserve">Pretendents dalībai </w:t>
      </w:r>
      <w:r w:rsidR="00AE5A84">
        <w:t>tirgus izpētē</w:t>
      </w:r>
      <w:r w:rsidRPr="00C310F8">
        <w:t xml:space="preserve"> iesniedz </w:t>
      </w:r>
      <w:r w:rsidRPr="008C6B44">
        <w:t xml:space="preserve">finanšu/tehnisko piedāvājumu </w:t>
      </w:r>
      <w:r w:rsidR="00B326AC" w:rsidRPr="008C6B44">
        <w:t>(</w:t>
      </w:r>
      <w:r w:rsidRPr="008C6B44">
        <w:t>pielikums</w:t>
      </w:r>
      <w:r w:rsidR="00D230BE" w:rsidRPr="008C6B44">
        <w:t> Nr.</w:t>
      </w:r>
      <w:r w:rsidR="00DC50D8" w:rsidRPr="008C6B44">
        <w:t>1</w:t>
      </w:r>
      <w:r w:rsidR="00B7340C">
        <w:t>;</w:t>
      </w:r>
      <w:r w:rsidR="00A55837">
        <w:t xml:space="preserve"> </w:t>
      </w:r>
      <w:r w:rsidR="009D3C71">
        <w:t>Nr.2</w:t>
      </w:r>
      <w:r w:rsidR="00291506">
        <w:t>;</w:t>
      </w:r>
      <w:r w:rsidR="00B7340C">
        <w:t>Nr,3</w:t>
      </w:r>
      <w:r w:rsidR="006616F6" w:rsidRPr="00C310F8">
        <w:t>).</w:t>
      </w:r>
    </w:p>
    <w:p w14:paraId="6C9BD0D2" w14:textId="09D3A380" w:rsidR="007A1201" w:rsidRPr="008C6B44" w:rsidRDefault="007A1201" w:rsidP="006616F6">
      <w:pPr>
        <w:pStyle w:val="Style1"/>
      </w:pPr>
      <w:r w:rsidRPr="008C6B44">
        <w:t>Pretendents</w:t>
      </w:r>
      <w:r w:rsidR="005E7BC4" w:rsidRPr="008C6B44">
        <w:t>, ja pasūtītājs pieprasa,</w:t>
      </w:r>
      <w:r w:rsidRPr="008C6B44">
        <w:t xml:space="preserve"> iesniedz iepirkuma priekšmeta paraugus.</w:t>
      </w:r>
    </w:p>
    <w:p w14:paraId="30A6EBA5" w14:textId="1A67D2BF" w:rsidR="007A1201" w:rsidRPr="006616F6" w:rsidRDefault="00C310F8" w:rsidP="00C310F8">
      <w:pPr>
        <w:pStyle w:val="Style1"/>
        <w:numPr>
          <w:ilvl w:val="0"/>
          <w:numId w:val="0"/>
        </w:numPr>
        <w:ind w:left="360"/>
        <w:rPr>
          <w:bCs/>
          <w:color w:val="000000"/>
        </w:rPr>
      </w:pPr>
      <w:r w:rsidRPr="00FA49DE">
        <w:rPr>
          <w:b/>
          <w:bCs/>
        </w:rPr>
        <w:t>13</w:t>
      </w:r>
      <w:r>
        <w:t>.</w:t>
      </w:r>
      <w:r w:rsidR="00F16460">
        <w:t xml:space="preserve"> </w:t>
      </w:r>
      <w:r w:rsidR="007A1201" w:rsidRPr="008C6B44">
        <w:t xml:space="preserve">Piedāvājuma izvēles kritērijs ir saimnieciski izdevīgākais piedāvājums, kurš atbilst tehniskās specifikācijas </w:t>
      </w:r>
      <w:r w:rsidR="00EF056F" w:rsidRPr="008C6B44">
        <w:t>(pielikums Nr.1</w:t>
      </w:r>
      <w:r w:rsidR="00AE5A84">
        <w:t>;</w:t>
      </w:r>
      <w:r w:rsidR="009D3C71">
        <w:t>Nr.2</w:t>
      </w:r>
      <w:r w:rsidR="00291506">
        <w:t>; Nr.3</w:t>
      </w:r>
      <w:r w:rsidR="006616F6" w:rsidRPr="006616F6">
        <w:rPr>
          <w:color w:val="000000"/>
        </w:rPr>
        <w:t>)</w:t>
      </w:r>
      <w:r w:rsidR="00EF056F" w:rsidRPr="008C6B44">
        <w:t xml:space="preserve"> </w:t>
      </w:r>
      <w:r w:rsidR="007A1201" w:rsidRPr="008C6B44">
        <w:t>prasībām.</w:t>
      </w:r>
    </w:p>
    <w:p w14:paraId="4E61BDA4" w14:textId="6381F9EC" w:rsidR="007A1201" w:rsidRPr="008C6B44" w:rsidRDefault="00C310F8" w:rsidP="00C310F8">
      <w:pPr>
        <w:pStyle w:val="Style1"/>
        <w:numPr>
          <w:ilvl w:val="0"/>
          <w:numId w:val="0"/>
        </w:numPr>
        <w:ind w:left="360"/>
      </w:pPr>
      <w:r w:rsidRPr="00FA49DE">
        <w:rPr>
          <w:b/>
          <w:bCs/>
        </w:rPr>
        <w:t>14</w:t>
      </w:r>
      <w:r>
        <w:t xml:space="preserve">. </w:t>
      </w:r>
      <w:r w:rsidR="007A1201" w:rsidRPr="008C6B44">
        <w:t>Piedāvājums iesniedzams līdz 202</w:t>
      </w:r>
      <w:r w:rsidR="00712A61">
        <w:t>6</w:t>
      </w:r>
      <w:r w:rsidR="001A4649" w:rsidRPr="008C6B44">
        <w:t xml:space="preserve">. gada </w:t>
      </w:r>
      <w:r w:rsidR="00CD3AAF">
        <w:t>15</w:t>
      </w:r>
      <w:r w:rsidR="000E0701" w:rsidRPr="008C6B44">
        <w:t>.</w:t>
      </w:r>
      <w:r w:rsidR="00712A61">
        <w:t xml:space="preserve"> jūnija</w:t>
      </w:r>
      <w:r w:rsidR="007A1201" w:rsidRPr="008C6B44">
        <w:t xml:space="preserve"> plkst.</w:t>
      </w:r>
      <w:r w:rsidR="00FC73A0" w:rsidRPr="008C6B44">
        <w:t xml:space="preserve"> </w:t>
      </w:r>
      <w:r w:rsidR="007A1201" w:rsidRPr="008C6B44">
        <w:t>1</w:t>
      </w:r>
      <w:r w:rsidR="00DC50D8" w:rsidRPr="008C6B44">
        <w:t>6</w:t>
      </w:r>
      <w:r w:rsidR="00611DA4">
        <w:t>:</w:t>
      </w:r>
      <w:r w:rsidR="007A1201" w:rsidRPr="008C6B44">
        <w:t>00.</w:t>
      </w:r>
    </w:p>
    <w:p w14:paraId="30AF1BB5" w14:textId="77777777" w:rsidR="00C310F8" w:rsidRDefault="00C310F8" w:rsidP="00C310F8">
      <w:pPr>
        <w:ind w:left="360"/>
        <w:rPr>
          <w:lang w:eastAsia="lv-LV"/>
        </w:rPr>
      </w:pPr>
      <w:r w:rsidRPr="00FA49DE">
        <w:rPr>
          <w:b/>
          <w:bCs/>
          <w:lang w:eastAsia="lv-LV"/>
        </w:rPr>
        <w:t>15.</w:t>
      </w:r>
      <w:r>
        <w:rPr>
          <w:lang w:eastAsia="lv-LV"/>
        </w:rPr>
        <w:t xml:space="preserve"> </w:t>
      </w:r>
      <w:r w:rsidR="00F1209E" w:rsidRPr="008C6B44">
        <w:rPr>
          <w:lang w:eastAsia="lv-LV"/>
        </w:rPr>
        <w:t xml:space="preserve">Piedāvājumi, kas tiks iesniegti pēc piedāvājuma iesniegšanas termiņa, netiks pieņemti. </w:t>
      </w:r>
      <w:r>
        <w:rPr>
          <w:lang w:eastAsia="lv-LV"/>
        </w:rPr>
        <w:t xml:space="preserve">  </w:t>
      </w:r>
    </w:p>
    <w:p w14:paraId="1C2E0E47" w14:textId="446B8ED6" w:rsidR="00F1209E" w:rsidRPr="008C6B44" w:rsidRDefault="00C310F8" w:rsidP="00C310F8">
      <w:pPr>
        <w:ind w:left="360"/>
        <w:rPr>
          <w:lang w:eastAsia="lv-LV"/>
        </w:rPr>
      </w:pPr>
      <w:r>
        <w:rPr>
          <w:lang w:eastAsia="lv-LV"/>
        </w:rPr>
        <w:t xml:space="preserve">      </w:t>
      </w:r>
      <w:r w:rsidR="00F1209E" w:rsidRPr="008C6B44">
        <w:rPr>
          <w:lang w:eastAsia="lv-LV"/>
        </w:rPr>
        <w:t xml:space="preserve">Piedāvājuma iesniegšanas termiņa kavējuma iemesli netiks ņemti vērā. </w:t>
      </w:r>
    </w:p>
    <w:p w14:paraId="16B50BC8" w14:textId="3928D115" w:rsidR="007A1201" w:rsidRPr="008C6B44" w:rsidRDefault="00C310F8" w:rsidP="00C310F8">
      <w:pPr>
        <w:pStyle w:val="Style1"/>
        <w:numPr>
          <w:ilvl w:val="0"/>
          <w:numId w:val="0"/>
        </w:numPr>
        <w:ind w:left="360"/>
      </w:pPr>
      <w:r w:rsidRPr="00FA49DE">
        <w:rPr>
          <w:b/>
          <w:bCs/>
        </w:rPr>
        <w:t>16.</w:t>
      </w:r>
      <w:r>
        <w:t xml:space="preserve"> </w:t>
      </w:r>
      <w:r w:rsidR="007A1201" w:rsidRPr="008C6B44">
        <w:t>Pretendents par piedāvājumu paziņo:</w:t>
      </w:r>
    </w:p>
    <w:p w14:paraId="6B16C6E5" w14:textId="7194B4A3" w:rsidR="007A1201" w:rsidRPr="00950F3E" w:rsidRDefault="00C310F8" w:rsidP="00C310F8">
      <w:pPr>
        <w:pStyle w:val="Style1"/>
        <w:numPr>
          <w:ilvl w:val="0"/>
          <w:numId w:val="0"/>
        </w:numPr>
        <w:ind w:left="360"/>
      </w:pPr>
      <w:r>
        <w:t xml:space="preserve">      </w:t>
      </w:r>
      <w:r w:rsidR="007A1201" w:rsidRPr="008C6B44">
        <w:t xml:space="preserve">izmantojot elektroniskos sakarus:e-pasts: </w:t>
      </w:r>
      <w:hyperlink r:id="rId8" w:history="1">
        <w:r w:rsidR="007A1201" w:rsidRPr="008C6B44">
          <w:rPr>
            <w:rStyle w:val="Hipersaite"/>
          </w:rPr>
          <w:t>policija@liepaja.lv</w:t>
        </w:r>
      </w:hyperlink>
      <w:r w:rsidR="006616F6" w:rsidRPr="00950F3E">
        <w:rPr>
          <w:rStyle w:val="Hipersaite"/>
          <w:u w:val="none"/>
        </w:rPr>
        <w:t>;</w:t>
      </w:r>
    </w:p>
    <w:p w14:paraId="63D932A8" w14:textId="19427FE0" w:rsidR="00E22862" w:rsidRPr="008C6B44" w:rsidRDefault="00C310F8" w:rsidP="00C310F8">
      <w:pPr>
        <w:pStyle w:val="Pamattekstaatkpe2"/>
        <w:ind w:left="360" w:firstLine="0"/>
        <w:rPr>
          <w:sz w:val="24"/>
          <w:szCs w:val="24"/>
        </w:rPr>
      </w:pPr>
      <w:r w:rsidRPr="003A48A2">
        <w:rPr>
          <w:b/>
          <w:bCs/>
          <w:sz w:val="24"/>
          <w:szCs w:val="24"/>
        </w:rPr>
        <w:t>17</w:t>
      </w:r>
      <w:r>
        <w:rPr>
          <w:sz w:val="24"/>
          <w:szCs w:val="24"/>
        </w:rPr>
        <w:t>.</w:t>
      </w:r>
      <w:r w:rsidR="00E22862" w:rsidRPr="008C6B44">
        <w:rPr>
          <w:sz w:val="24"/>
          <w:szCs w:val="24"/>
        </w:rPr>
        <w:t xml:space="preserve">Norēķinu kārtība – Pasūtītājs veic apmaksu Izpildītājam par </w:t>
      </w:r>
      <w:r>
        <w:rPr>
          <w:sz w:val="24"/>
          <w:szCs w:val="24"/>
        </w:rPr>
        <w:t>saņemto</w:t>
      </w:r>
      <w:r w:rsidR="00E22862" w:rsidRPr="008C6B44">
        <w:rPr>
          <w:sz w:val="24"/>
          <w:szCs w:val="24"/>
        </w:rPr>
        <w:t xml:space="preserve"> </w:t>
      </w:r>
      <w:r>
        <w:rPr>
          <w:sz w:val="24"/>
          <w:szCs w:val="24"/>
        </w:rPr>
        <w:t>munīciju</w:t>
      </w:r>
      <w:r w:rsidR="00E22862" w:rsidRPr="008C6B44">
        <w:rPr>
          <w:sz w:val="24"/>
          <w:szCs w:val="24"/>
        </w:rPr>
        <w:t>, atbilstoši noformētām preču pavadzīmēm – rēķiniem, 30 (trīsdesmit) dienu laikā pēc piegādes. Priekšapmaksa netiek paredzēta.</w:t>
      </w:r>
    </w:p>
    <w:p w14:paraId="7073C856" w14:textId="77777777" w:rsidR="00FC73A0" w:rsidRPr="008C6B44" w:rsidRDefault="00FC73A0" w:rsidP="007A1201">
      <w:pPr>
        <w:rPr>
          <w:bCs/>
          <w:color w:val="000000"/>
        </w:rPr>
      </w:pPr>
    </w:p>
    <w:p w14:paraId="1E7938F7" w14:textId="43E983D8" w:rsidR="007A1201" w:rsidRPr="008C6B44" w:rsidRDefault="007A1201" w:rsidP="007A1201">
      <w:pPr>
        <w:rPr>
          <w:bCs/>
          <w:color w:val="000000"/>
        </w:rPr>
      </w:pPr>
      <w:r w:rsidRPr="008C6B44">
        <w:rPr>
          <w:bCs/>
          <w:color w:val="000000"/>
        </w:rPr>
        <w:t>Pielikumā:</w:t>
      </w:r>
    </w:p>
    <w:p w14:paraId="0BAE4EE3" w14:textId="6B515AC2" w:rsidR="009B5436" w:rsidRPr="009B5436" w:rsidRDefault="00FC73A0" w:rsidP="009B5436">
      <w:pPr>
        <w:numPr>
          <w:ilvl w:val="0"/>
          <w:numId w:val="17"/>
        </w:numPr>
        <w:rPr>
          <w:bCs/>
          <w:color w:val="000000"/>
        </w:rPr>
      </w:pPr>
      <w:r w:rsidRPr="008C6B44">
        <w:rPr>
          <w:bCs/>
          <w:color w:val="000000"/>
        </w:rPr>
        <w:t>p</w:t>
      </w:r>
      <w:r w:rsidR="007A1201" w:rsidRPr="008C6B44">
        <w:rPr>
          <w:bCs/>
          <w:color w:val="000000"/>
        </w:rPr>
        <w:t>ielikums</w:t>
      </w:r>
      <w:r w:rsidR="00424B26" w:rsidRPr="008C6B44">
        <w:rPr>
          <w:bCs/>
          <w:color w:val="000000"/>
        </w:rPr>
        <w:t xml:space="preserve"> Nr</w:t>
      </w:r>
      <w:r w:rsidR="009B3F5A" w:rsidRPr="008C6B44">
        <w:rPr>
          <w:bCs/>
          <w:color w:val="000000"/>
        </w:rPr>
        <w:t>.</w:t>
      </w:r>
      <w:r w:rsidR="00424B26" w:rsidRPr="008C6B44">
        <w:rPr>
          <w:bCs/>
          <w:color w:val="000000"/>
        </w:rPr>
        <w:t>1</w:t>
      </w:r>
      <w:r w:rsidR="006F59B5" w:rsidRPr="008C6B44">
        <w:rPr>
          <w:bCs/>
          <w:color w:val="000000"/>
        </w:rPr>
        <w:t xml:space="preserve"> – Tehniskā specifikācija</w:t>
      </w:r>
      <w:r w:rsidR="00DC50D8" w:rsidRPr="008C6B44">
        <w:rPr>
          <w:bCs/>
          <w:color w:val="000000"/>
        </w:rPr>
        <w:t xml:space="preserve"> un finanšu piedāvāj</w:t>
      </w:r>
      <w:r w:rsidR="009B5436">
        <w:rPr>
          <w:bCs/>
          <w:color w:val="000000"/>
        </w:rPr>
        <w:t>ums.</w:t>
      </w:r>
    </w:p>
    <w:p w14:paraId="699125AB" w14:textId="68295C44" w:rsidR="009B5436" w:rsidRDefault="009B5436" w:rsidP="009B5436">
      <w:pPr>
        <w:pStyle w:val="Sarakstarindkopa"/>
        <w:numPr>
          <w:ilvl w:val="0"/>
          <w:numId w:val="17"/>
        </w:numPr>
        <w:rPr>
          <w:bCs/>
          <w:color w:val="000000"/>
        </w:rPr>
      </w:pPr>
      <w:r w:rsidRPr="009B5436">
        <w:rPr>
          <w:bCs/>
          <w:color w:val="000000"/>
        </w:rPr>
        <w:t>pielikums Nr.2 – Tehniskā specifikācija un finanšu piedāvājums.</w:t>
      </w:r>
    </w:p>
    <w:p w14:paraId="545D9364" w14:textId="5C40DF5C" w:rsidR="00B545C7" w:rsidRDefault="00B545C7" w:rsidP="00B545C7">
      <w:pPr>
        <w:pStyle w:val="Sarakstarindkopa"/>
        <w:numPr>
          <w:ilvl w:val="0"/>
          <w:numId w:val="17"/>
        </w:numPr>
        <w:rPr>
          <w:bCs/>
          <w:color w:val="000000"/>
        </w:rPr>
      </w:pPr>
      <w:r w:rsidRPr="009B5436">
        <w:rPr>
          <w:bCs/>
          <w:color w:val="000000"/>
        </w:rPr>
        <w:t>pielikums Nr.</w:t>
      </w:r>
      <w:r w:rsidR="00291506">
        <w:rPr>
          <w:bCs/>
          <w:color w:val="000000"/>
        </w:rPr>
        <w:t>3</w:t>
      </w:r>
      <w:r w:rsidRPr="009B5436">
        <w:rPr>
          <w:bCs/>
          <w:color w:val="000000"/>
        </w:rPr>
        <w:t xml:space="preserve"> – Tehniskā specifikācija un finanšu piedāvājums.</w:t>
      </w:r>
    </w:p>
    <w:p w14:paraId="41386864" w14:textId="1E71A43D" w:rsidR="00291506" w:rsidRDefault="00291506" w:rsidP="00DB5110">
      <w:pPr>
        <w:pStyle w:val="Sarakstarindkopa"/>
        <w:rPr>
          <w:bCs/>
          <w:color w:val="000000"/>
        </w:rPr>
      </w:pPr>
    </w:p>
    <w:p w14:paraId="02097E21" w14:textId="77777777" w:rsidR="00291506" w:rsidRDefault="00291506" w:rsidP="00291506">
      <w:pPr>
        <w:pStyle w:val="Sarakstarindkopa"/>
        <w:rPr>
          <w:bCs/>
          <w:color w:val="000000"/>
        </w:rPr>
      </w:pPr>
    </w:p>
    <w:p w14:paraId="116672B9" w14:textId="77777777" w:rsidR="00B545C7" w:rsidRPr="009B5436" w:rsidRDefault="00B545C7" w:rsidP="00B545C7">
      <w:pPr>
        <w:pStyle w:val="Sarakstarindkopa"/>
        <w:rPr>
          <w:bCs/>
          <w:color w:val="000000"/>
        </w:rPr>
      </w:pPr>
    </w:p>
    <w:p w14:paraId="27127F67" w14:textId="0C2043FF" w:rsidR="009B5436" w:rsidRPr="009E2A8F" w:rsidRDefault="009B5436" w:rsidP="009E2A8F">
      <w:pPr>
        <w:ind w:left="360"/>
        <w:rPr>
          <w:bCs/>
          <w:color w:val="000000"/>
        </w:rPr>
      </w:pPr>
    </w:p>
    <w:p w14:paraId="0E9FC6B1" w14:textId="77777777" w:rsidR="006616F6" w:rsidRPr="008C6B44" w:rsidRDefault="006616F6" w:rsidP="006616F6">
      <w:pPr>
        <w:ind w:left="720"/>
        <w:rPr>
          <w:bCs/>
          <w:color w:val="000000"/>
        </w:rPr>
      </w:pPr>
    </w:p>
    <w:p w14:paraId="5D9E2E7C" w14:textId="77777777" w:rsidR="00547A26" w:rsidRPr="008C6B44" w:rsidRDefault="00547A26">
      <w:pPr>
        <w:rPr>
          <w:color w:val="000000"/>
          <w:sz w:val="20"/>
          <w:szCs w:val="20"/>
        </w:rPr>
      </w:pPr>
    </w:p>
    <w:p w14:paraId="3D1E32BB" w14:textId="77777777" w:rsidR="00547A26" w:rsidRPr="008C6B44" w:rsidRDefault="00547A26">
      <w:pPr>
        <w:rPr>
          <w:color w:val="000000"/>
          <w:sz w:val="20"/>
          <w:szCs w:val="20"/>
        </w:rPr>
      </w:pPr>
    </w:p>
    <w:p w14:paraId="1D1F00BD" w14:textId="77777777" w:rsidR="00547A26" w:rsidRPr="008C6B44" w:rsidRDefault="00547A26">
      <w:pPr>
        <w:rPr>
          <w:color w:val="000000"/>
          <w:sz w:val="20"/>
          <w:szCs w:val="20"/>
        </w:rPr>
      </w:pPr>
    </w:p>
    <w:p w14:paraId="504E1D39" w14:textId="77777777" w:rsidR="00547A26" w:rsidRPr="008C6B44" w:rsidRDefault="00547A26">
      <w:pPr>
        <w:rPr>
          <w:color w:val="000000"/>
          <w:sz w:val="20"/>
          <w:szCs w:val="20"/>
        </w:rPr>
      </w:pPr>
    </w:p>
    <w:p w14:paraId="7A9C841B" w14:textId="77777777" w:rsidR="00547A26" w:rsidRPr="008C6B44" w:rsidRDefault="00547A26">
      <w:pPr>
        <w:rPr>
          <w:color w:val="000000"/>
          <w:sz w:val="20"/>
          <w:szCs w:val="20"/>
        </w:rPr>
      </w:pPr>
    </w:p>
    <w:p w14:paraId="1EE1A097" w14:textId="77777777" w:rsidR="00547A26" w:rsidRPr="008C6B44" w:rsidRDefault="00547A26">
      <w:pPr>
        <w:rPr>
          <w:color w:val="000000"/>
          <w:sz w:val="20"/>
          <w:szCs w:val="20"/>
        </w:rPr>
      </w:pPr>
    </w:p>
    <w:p w14:paraId="6762F5E9" w14:textId="77777777" w:rsidR="00547A26" w:rsidRPr="008C6B44" w:rsidRDefault="00547A26">
      <w:pPr>
        <w:rPr>
          <w:color w:val="000000"/>
          <w:sz w:val="20"/>
          <w:szCs w:val="20"/>
        </w:rPr>
      </w:pPr>
    </w:p>
    <w:p w14:paraId="1DA2C3FE" w14:textId="77777777" w:rsidR="00547A26" w:rsidRPr="008C6B44" w:rsidRDefault="00547A26">
      <w:pPr>
        <w:rPr>
          <w:color w:val="000000"/>
          <w:sz w:val="20"/>
          <w:szCs w:val="20"/>
        </w:rPr>
      </w:pPr>
    </w:p>
    <w:p w14:paraId="716B4820" w14:textId="77777777" w:rsidR="00547A26" w:rsidRPr="008C6B44" w:rsidRDefault="00547A26">
      <w:pPr>
        <w:rPr>
          <w:color w:val="000000"/>
          <w:sz w:val="20"/>
          <w:szCs w:val="20"/>
        </w:rPr>
      </w:pPr>
    </w:p>
    <w:p w14:paraId="0DAA6375" w14:textId="77777777" w:rsidR="00547A26" w:rsidRPr="008C6B44" w:rsidRDefault="00547A26">
      <w:pPr>
        <w:rPr>
          <w:color w:val="000000"/>
          <w:sz w:val="20"/>
          <w:szCs w:val="20"/>
        </w:rPr>
      </w:pPr>
    </w:p>
    <w:p w14:paraId="54363FB5" w14:textId="77777777" w:rsidR="00547A26" w:rsidRPr="008C6B44" w:rsidRDefault="00547A26">
      <w:pPr>
        <w:rPr>
          <w:color w:val="000000"/>
          <w:sz w:val="20"/>
          <w:szCs w:val="20"/>
        </w:rPr>
      </w:pPr>
    </w:p>
    <w:p w14:paraId="17A4B7C2" w14:textId="77777777" w:rsidR="00547A26" w:rsidRPr="008C6B44" w:rsidRDefault="00547A26">
      <w:pPr>
        <w:rPr>
          <w:color w:val="000000"/>
          <w:sz w:val="20"/>
          <w:szCs w:val="20"/>
        </w:rPr>
      </w:pPr>
    </w:p>
    <w:p w14:paraId="63E7A155" w14:textId="77777777" w:rsidR="00547A26" w:rsidRPr="008C6B44" w:rsidRDefault="00547A26">
      <w:pPr>
        <w:rPr>
          <w:color w:val="000000"/>
          <w:sz w:val="20"/>
          <w:szCs w:val="20"/>
        </w:rPr>
      </w:pPr>
    </w:p>
    <w:p w14:paraId="54DF0412" w14:textId="77777777" w:rsidR="00547A26" w:rsidRPr="008C6B44" w:rsidRDefault="00547A26">
      <w:pPr>
        <w:rPr>
          <w:color w:val="000000"/>
          <w:sz w:val="20"/>
          <w:szCs w:val="20"/>
        </w:rPr>
      </w:pPr>
    </w:p>
    <w:p w14:paraId="04E1EC0B" w14:textId="77777777" w:rsidR="00547A26" w:rsidRPr="008C6B44" w:rsidRDefault="00547A26">
      <w:pPr>
        <w:rPr>
          <w:color w:val="000000"/>
          <w:sz w:val="20"/>
          <w:szCs w:val="20"/>
        </w:rPr>
      </w:pPr>
    </w:p>
    <w:p w14:paraId="43100CD0" w14:textId="77777777" w:rsidR="00547A26" w:rsidRPr="008C6B44" w:rsidRDefault="00547A26">
      <w:pPr>
        <w:rPr>
          <w:color w:val="000000"/>
          <w:sz w:val="20"/>
          <w:szCs w:val="20"/>
        </w:rPr>
      </w:pPr>
    </w:p>
    <w:p w14:paraId="77BD990B" w14:textId="77777777" w:rsidR="00547A26" w:rsidRPr="008C6B44" w:rsidRDefault="00547A26">
      <w:pPr>
        <w:rPr>
          <w:color w:val="000000"/>
          <w:sz w:val="20"/>
          <w:szCs w:val="20"/>
        </w:rPr>
      </w:pPr>
    </w:p>
    <w:p w14:paraId="3FB4D285" w14:textId="77777777" w:rsidR="00547A26" w:rsidRPr="008C6B44" w:rsidRDefault="00547A26">
      <w:pPr>
        <w:rPr>
          <w:color w:val="000000"/>
          <w:sz w:val="20"/>
          <w:szCs w:val="20"/>
        </w:rPr>
      </w:pPr>
    </w:p>
    <w:p w14:paraId="05FBF6B7" w14:textId="77777777" w:rsidR="00547A26" w:rsidRPr="008C6B44" w:rsidRDefault="00547A26">
      <w:pPr>
        <w:rPr>
          <w:color w:val="000000"/>
          <w:sz w:val="20"/>
          <w:szCs w:val="20"/>
        </w:rPr>
      </w:pPr>
    </w:p>
    <w:p w14:paraId="2F524BDC" w14:textId="77777777" w:rsidR="00547A26" w:rsidRPr="008C6B44" w:rsidRDefault="00547A26">
      <w:pPr>
        <w:rPr>
          <w:color w:val="000000"/>
          <w:sz w:val="20"/>
          <w:szCs w:val="20"/>
        </w:rPr>
      </w:pPr>
    </w:p>
    <w:p w14:paraId="20F43283" w14:textId="77777777" w:rsidR="00547A26" w:rsidRPr="008C6B44" w:rsidRDefault="00547A26">
      <w:pPr>
        <w:rPr>
          <w:color w:val="000000"/>
          <w:sz w:val="20"/>
          <w:szCs w:val="20"/>
        </w:rPr>
      </w:pPr>
    </w:p>
    <w:p w14:paraId="3BF4569D" w14:textId="77777777" w:rsidR="00547A26" w:rsidRPr="008C6B44" w:rsidRDefault="00547A26">
      <w:pPr>
        <w:rPr>
          <w:color w:val="000000"/>
          <w:sz w:val="20"/>
          <w:szCs w:val="20"/>
        </w:rPr>
      </w:pPr>
    </w:p>
    <w:p w14:paraId="7ECF7F79" w14:textId="77777777" w:rsidR="00547A26" w:rsidRPr="008C6B44" w:rsidRDefault="00547A26">
      <w:pPr>
        <w:rPr>
          <w:color w:val="000000"/>
          <w:sz w:val="20"/>
          <w:szCs w:val="20"/>
        </w:rPr>
      </w:pPr>
    </w:p>
    <w:p w14:paraId="1755850F" w14:textId="77777777" w:rsidR="00547A26" w:rsidRPr="008C6B44" w:rsidRDefault="00547A26">
      <w:pPr>
        <w:rPr>
          <w:color w:val="000000"/>
          <w:sz w:val="20"/>
          <w:szCs w:val="20"/>
        </w:rPr>
      </w:pPr>
    </w:p>
    <w:p w14:paraId="58032B37" w14:textId="77777777" w:rsidR="00547A26" w:rsidRPr="008C6B44" w:rsidRDefault="00547A26">
      <w:pPr>
        <w:rPr>
          <w:color w:val="000000"/>
          <w:sz w:val="20"/>
          <w:szCs w:val="20"/>
        </w:rPr>
      </w:pPr>
    </w:p>
    <w:p w14:paraId="1D8079AA" w14:textId="77777777" w:rsidR="00547A26" w:rsidRPr="008C6B44" w:rsidRDefault="00547A26">
      <w:pPr>
        <w:rPr>
          <w:color w:val="000000"/>
          <w:sz w:val="20"/>
          <w:szCs w:val="20"/>
        </w:rPr>
      </w:pPr>
    </w:p>
    <w:p w14:paraId="6FE4064A" w14:textId="77777777" w:rsidR="00547A26" w:rsidRPr="008C6B44" w:rsidRDefault="00547A26">
      <w:pPr>
        <w:rPr>
          <w:color w:val="000000"/>
          <w:sz w:val="20"/>
          <w:szCs w:val="20"/>
        </w:rPr>
      </w:pPr>
    </w:p>
    <w:p w14:paraId="315DFE00" w14:textId="77777777" w:rsidR="00547A26" w:rsidRPr="008C6B44" w:rsidRDefault="00547A26">
      <w:pPr>
        <w:rPr>
          <w:color w:val="000000"/>
          <w:sz w:val="20"/>
          <w:szCs w:val="20"/>
        </w:rPr>
      </w:pPr>
    </w:p>
    <w:p w14:paraId="7F7D36FE" w14:textId="77777777" w:rsidR="00547A26" w:rsidRPr="008C6B44" w:rsidRDefault="00547A26">
      <w:pPr>
        <w:rPr>
          <w:color w:val="000000"/>
          <w:sz w:val="20"/>
          <w:szCs w:val="20"/>
        </w:rPr>
      </w:pPr>
    </w:p>
    <w:p w14:paraId="6236F2BA" w14:textId="77777777" w:rsidR="00547A26" w:rsidRPr="008C6B44" w:rsidRDefault="00547A26">
      <w:pPr>
        <w:rPr>
          <w:color w:val="000000"/>
          <w:sz w:val="20"/>
          <w:szCs w:val="20"/>
        </w:rPr>
      </w:pPr>
    </w:p>
    <w:p w14:paraId="3FEF7E89" w14:textId="77777777" w:rsidR="00547A26" w:rsidRPr="008C6B44" w:rsidRDefault="00547A26">
      <w:pPr>
        <w:rPr>
          <w:color w:val="000000"/>
          <w:sz w:val="20"/>
          <w:szCs w:val="20"/>
        </w:rPr>
      </w:pPr>
    </w:p>
    <w:p w14:paraId="6FC5DCD3" w14:textId="77777777" w:rsidR="00547A26" w:rsidRPr="008C6B44" w:rsidRDefault="00547A26">
      <w:pPr>
        <w:rPr>
          <w:color w:val="000000"/>
          <w:sz w:val="20"/>
          <w:szCs w:val="20"/>
        </w:rPr>
      </w:pPr>
    </w:p>
    <w:p w14:paraId="6184F897" w14:textId="77777777" w:rsidR="00547A26" w:rsidRPr="00547A26" w:rsidRDefault="00547A26" w:rsidP="00547A26">
      <w:pPr>
        <w:jc w:val="right"/>
        <w:rPr>
          <w:sz w:val="26"/>
          <w:szCs w:val="20"/>
        </w:rPr>
      </w:pPr>
    </w:p>
    <w:p w14:paraId="31B9A942" w14:textId="77777777" w:rsidR="00311528" w:rsidRDefault="00547A26" w:rsidP="00311528">
      <w:pPr>
        <w:rPr>
          <w:b/>
          <w:color w:val="000000"/>
          <w:spacing w:val="-7"/>
          <w:sz w:val="26"/>
          <w:szCs w:val="20"/>
        </w:rPr>
      </w:pPr>
      <w:r w:rsidRPr="008C6B44">
        <w:rPr>
          <w:b/>
          <w:color w:val="000000"/>
          <w:spacing w:val="-7"/>
          <w:sz w:val="26"/>
          <w:szCs w:val="20"/>
        </w:rPr>
        <w:t xml:space="preserve">                                                               </w:t>
      </w:r>
    </w:p>
    <w:p w14:paraId="677A055B" w14:textId="12DDED8B" w:rsidR="00311528" w:rsidRDefault="00311528" w:rsidP="00311528">
      <w:pPr>
        <w:rPr>
          <w:b/>
          <w:bCs/>
          <w:color w:val="000000"/>
          <w:sz w:val="20"/>
          <w:szCs w:val="20"/>
        </w:rPr>
      </w:pPr>
      <w:r>
        <w:rPr>
          <w:b/>
          <w:color w:val="000000"/>
          <w:spacing w:val="-7"/>
          <w:sz w:val="26"/>
          <w:szCs w:val="20"/>
        </w:rPr>
        <w:lastRenderedPageBreak/>
        <w:t xml:space="preserve">                                                                               </w:t>
      </w:r>
      <w:r w:rsidR="00547A26" w:rsidRPr="008C6B44">
        <w:rPr>
          <w:b/>
          <w:color w:val="000000"/>
          <w:spacing w:val="-7"/>
          <w:sz w:val="26"/>
          <w:szCs w:val="20"/>
        </w:rPr>
        <w:t>1.Pielikum</w:t>
      </w:r>
      <w:r>
        <w:rPr>
          <w:b/>
          <w:color w:val="000000"/>
          <w:spacing w:val="-7"/>
          <w:sz w:val="26"/>
          <w:szCs w:val="20"/>
        </w:rPr>
        <w:t xml:space="preserve"> tirgus izpētei LPP  6-2026</w:t>
      </w:r>
    </w:p>
    <w:p w14:paraId="75A23EF1" w14:textId="77777777" w:rsidR="003F46BC" w:rsidRPr="008C6B44" w:rsidRDefault="003F46BC" w:rsidP="00311528">
      <w:pPr>
        <w:keepNext/>
        <w:shd w:val="clear" w:color="auto" w:fill="FFFFFF"/>
        <w:spacing w:before="120" w:after="120" w:line="264" w:lineRule="exact"/>
        <w:outlineLvl w:val="0"/>
        <w:rPr>
          <w:b/>
          <w:color w:val="000000"/>
          <w:spacing w:val="-7"/>
          <w:sz w:val="26"/>
          <w:szCs w:val="20"/>
        </w:rPr>
      </w:pPr>
    </w:p>
    <w:p w14:paraId="4541B191" w14:textId="3D3A036D" w:rsidR="00547A26" w:rsidRPr="00547A26" w:rsidRDefault="00547A26" w:rsidP="00547A26">
      <w:pPr>
        <w:keepNext/>
        <w:shd w:val="clear" w:color="auto" w:fill="FFFFFF"/>
        <w:spacing w:before="120" w:after="120" w:line="264" w:lineRule="exact"/>
        <w:ind w:left="29"/>
        <w:jc w:val="center"/>
        <w:outlineLvl w:val="0"/>
        <w:rPr>
          <w:b/>
          <w:color w:val="000000"/>
          <w:spacing w:val="-7"/>
          <w:sz w:val="26"/>
          <w:szCs w:val="20"/>
        </w:rPr>
      </w:pPr>
      <w:r w:rsidRPr="00547A26">
        <w:rPr>
          <w:b/>
          <w:color w:val="000000"/>
          <w:spacing w:val="-7"/>
          <w:sz w:val="26"/>
          <w:szCs w:val="20"/>
        </w:rPr>
        <w:t>Tehniskā specifikācija</w:t>
      </w:r>
      <w:r w:rsidR="000F5DE1" w:rsidRPr="008C6B44">
        <w:rPr>
          <w:b/>
          <w:color w:val="000000"/>
          <w:spacing w:val="-7"/>
          <w:sz w:val="26"/>
          <w:szCs w:val="20"/>
        </w:rPr>
        <w:t xml:space="preserve"> un finanšu tehniskais piedāvājums.</w:t>
      </w:r>
    </w:p>
    <w:p w14:paraId="0445D30F" w14:textId="77777777" w:rsidR="00547A26" w:rsidRPr="00547A26" w:rsidRDefault="00547A26" w:rsidP="00547A26">
      <w:pPr>
        <w:jc w:val="center"/>
        <w:rPr>
          <w:b/>
          <w:sz w:val="26"/>
          <w:szCs w:val="20"/>
        </w:rPr>
      </w:pPr>
      <w:r w:rsidRPr="00547A26">
        <w:rPr>
          <w:b/>
          <w:sz w:val="26"/>
          <w:szCs w:val="20"/>
        </w:rPr>
        <w:t xml:space="preserve">Iepirkuma priekšmets: Munīcijas iegāde </w:t>
      </w:r>
    </w:p>
    <w:p w14:paraId="05BE8F97" w14:textId="77777777" w:rsidR="00547A26" w:rsidRPr="008C6B44" w:rsidRDefault="00547A26" w:rsidP="00547A26">
      <w:pPr>
        <w:jc w:val="center"/>
        <w:rPr>
          <w:b/>
          <w:sz w:val="26"/>
          <w:szCs w:val="20"/>
        </w:rPr>
      </w:pPr>
    </w:p>
    <w:p w14:paraId="03498BA4" w14:textId="77777777" w:rsidR="003F46BC" w:rsidRPr="00547A26" w:rsidRDefault="003F46BC" w:rsidP="00547A26">
      <w:pPr>
        <w:jc w:val="center"/>
        <w:rPr>
          <w:b/>
          <w:sz w:val="26"/>
          <w:szCs w:val="20"/>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3"/>
        <w:gridCol w:w="2648"/>
      </w:tblGrid>
      <w:tr w:rsidR="00547A26" w:rsidRPr="00547A26" w14:paraId="5A4D1B22" w14:textId="77777777" w:rsidTr="0024594C">
        <w:tc>
          <w:tcPr>
            <w:tcW w:w="6912" w:type="dxa"/>
          </w:tcPr>
          <w:p w14:paraId="7A973C9D" w14:textId="77777777" w:rsidR="00547A26" w:rsidRPr="00547A26" w:rsidRDefault="00547A26" w:rsidP="00547A26">
            <w:pPr>
              <w:shd w:val="clear" w:color="auto" w:fill="FFFFFF"/>
              <w:rPr>
                <w:b/>
                <w:sz w:val="26"/>
                <w:szCs w:val="26"/>
              </w:rPr>
            </w:pPr>
            <w:r w:rsidRPr="00547A26">
              <w:rPr>
                <w:b/>
                <w:sz w:val="26"/>
                <w:szCs w:val="26"/>
              </w:rPr>
              <w:t>Munīcijas (patronu) ražotāja nosaukums</w:t>
            </w:r>
          </w:p>
        </w:tc>
        <w:tc>
          <w:tcPr>
            <w:tcW w:w="2658" w:type="dxa"/>
          </w:tcPr>
          <w:p w14:paraId="16FD4C0C" w14:textId="77777777" w:rsidR="00547A26" w:rsidRPr="00547A26" w:rsidRDefault="00547A26" w:rsidP="00547A26">
            <w:pPr>
              <w:jc w:val="center"/>
              <w:rPr>
                <w:sz w:val="26"/>
                <w:szCs w:val="26"/>
              </w:rPr>
            </w:pPr>
          </w:p>
          <w:p w14:paraId="0E5B2953" w14:textId="77777777" w:rsidR="00547A26" w:rsidRPr="00547A26" w:rsidRDefault="00547A26" w:rsidP="00547A26">
            <w:pPr>
              <w:jc w:val="center"/>
              <w:rPr>
                <w:sz w:val="26"/>
                <w:szCs w:val="26"/>
              </w:rPr>
            </w:pPr>
            <w:r w:rsidRPr="00547A26">
              <w:rPr>
                <w:sz w:val="26"/>
                <w:szCs w:val="26"/>
              </w:rPr>
              <w:t>__________________</w:t>
            </w:r>
            <w:r w:rsidRPr="00547A26">
              <w:rPr>
                <w:i/>
                <w:sz w:val="26"/>
                <w:szCs w:val="26"/>
              </w:rPr>
              <w:t xml:space="preserve"> </w:t>
            </w:r>
            <w:r w:rsidRPr="00547A26">
              <w:rPr>
                <w:i/>
                <w:sz w:val="22"/>
                <w:szCs w:val="22"/>
              </w:rPr>
              <w:t>norāda pretendents</w:t>
            </w:r>
          </w:p>
        </w:tc>
      </w:tr>
      <w:tr w:rsidR="00547A26" w:rsidRPr="00547A26" w14:paraId="1FC090D5" w14:textId="77777777" w:rsidTr="0024594C">
        <w:tc>
          <w:tcPr>
            <w:tcW w:w="6912" w:type="dxa"/>
          </w:tcPr>
          <w:p w14:paraId="5B16DA37" w14:textId="77777777" w:rsidR="00547A26" w:rsidRPr="00547A26" w:rsidRDefault="00547A26" w:rsidP="009B5436">
            <w:pPr>
              <w:numPr>
                <w:ilvl w:val="0"/>
                <w:numId w:val="24"/>
              </w:numPr>
              <w:shd w:val="clear" w:color="auto" w:fill="FFFFFF"/>
              <w:rPr>
                <w:b/>
                <w:spacing w:val="-7"/>
                <w:sz w:val="26"/>
                <w:szCs w:val="26"/>
              </w:rPr>
            </w:pPr>
            <w:r w:rsidRPr="00547A26">
              <w:rPr>
                <w:b/>
                <w:spacing w:val="-7"/>
                <w:sz w:val="26"/>
                <w:szCs w:val="26"/>
              </w:rPr>
              <w:t>Tehniskās prasības munīcijai:</w:t>
            </w:r>
          </w:p>
        </w:tc>
        <w:tc>
          <w:tcPr>
            <w:tcW w:w="2658" w:type="dxa"/>
          </w:tcPr>
          <w:p w14:paraId="16BE5B48" w14:textId="77777777" w:rsidR="00547A26" w:rsidRPr="00547A26" w:rsidRDefault="00547A26" w:rsidP="00547A26">
            <w:pPr>
              <w:jc w:val="center"/>
              <w:rPr>
                <w:b/>
                <w:sz w:val="26"/>
                <w:szCs w:val="26"/>
              </w:rPr>
            </w:pPr>
            <w:r w:rsidRPr="00547A26">
              <w:rPr>
                <w:b/>
                <w:sz w:val="26"/>
                <w:szCs w:val="26"/>
              </w:rPr>
              <w:t>Atbilst/Neatbilst</w:t>
            </w:r>
          </w:p>
        </w:tc>
      </w:tr>
      <w:tr w:rsidR="00547A26" w:rsidRPr="00547A26" w14:paraId="1D06161F" w14:textId="77777777" w:rsidTr="0024594C">
        <w:tc>
          <w:tcPr>
            <w:tcW w:w="6912" w:type="dxa"/>
          </w:tcPr>
          <w:p w14:paraId="3980ED48" w14:textId="77777777" w:rsidR="00547A26" w:rsidRPr="00547A26" w:rsidRDefault="00547A26" w:rsidP="00547A26">
            <w:pPr>
              <w:numPr>
                <w:ilvl w:val="1"/>
                <w:numId w:val="20"/>
              </w:numPr>
              <w:shd w:val="clear" w:color="auto" w:fill="FFFFFF"/>
              <w:ind w:left="0" w:firstLine="0"/>
              <w:rPr>
                <w:b/>
                <w:spacing w:val="-7"/>
                <w:sz w:val="26"/>
                <w:szCs w:val="26"/>
              </w:rPr>
            </w:pPr>
            <w:r w:rsidRPr="00547A26">
              <w:rPr>
                <w:sz w:val="26"/>
                <w:szCs w:val="20"/>
              </w:rPr>
              <w:t xml:space="preserve">Patrona – </w:t>
            </w:r>
            <w:r w:rsidRPr="00547A26">
              <w:rPr>
                <w:bCs/>
                <w:sz w:val="26"/>
                <w:szCs w:val="26"/>
              </w:rPr>
              <w:t xml:space="preserve">9x19 mm </w:t>
            </w:r>
            <w:r w:rsidRPr="00547A26">
              <w:rPr>
                <w:sz w:val="26"/>
                <w:szCs w:val="26"/>
              </w:rPr>
              <w:t xml:space="preserve">Para (Luger); </w:t>
            </w:r>
          </w:p>
        </w:tc>
        <w:tc>
          <w:tcPr>
            <w:tcW w:w="2658" w:type="dxa"/>
          </w:tcPr>
          <w:p w14:paraId="221BBBF3" w14:textId="77777777" w:rsidR="00547A26" w:rsidRPr="00547A26" w:rsidRDefault="00547A26" w:rsidP="00547A26">
            <w:pPr>
              <w:shd w:val="clear" w:color="auto" w:fill="FFFFFF"/>
              <w:rPr>
                <w:b/>
                <w:spacing w:val="-7"/>
                <w:sz w:val="26"/>
                <w:szCs w:val="26"/>
              </w:rPr>
            </w:pPr>
          </w:p>
        </w:tc>
      </w:tr>
      <w:tr w:rsidR="00547A26" w:rsidRPr="00547A26" w14:paraId="4C986CB7" w14:textId="77777777" w:rsidTr="0024594C">
        <w:trPr>
          <w:trHeight w:val="901"/>
        </w:trPr>
        <w:tc>
          <w:tcPr>
            <w:tcW w:w="6912" w:type="dxa"/>
          </w:tcPr>
          <w:p w14:paraId="0D8B699F" w14:textId="77777777" w:rsidR="00547A26" w:rsidRPr="00547A26" w:rsidRDefault="00547A26" w:rsidP="00547A26">
            <w:pPr>
              <w:numPr>
                <w:ilvl w:val="1"/>
                <w:numId w:val="20"/>
              </w:numPr>
              <w:shd w:val="clear" w:color="auto" w:fill="FFFFFF"/>
              <w:ind w:left="0" w:firstLine="0"/>
              <w:rPr>
                <w:b/>
                <w:spacing w:val="-7"/>
                <w:sz w:val="26"/>
                <w:szCs w:val="26"/>
              </w:rPr>
            </w:pPr>
            <w:r w:rsidRPr="00547A26">
              <w:rPr>
                <w:sz w:val="26"/>
                <w:szCs w:val="26"/>
              </w:rPr>
              <w:t xml:space="preserve">Patronas atbilst standartiem – C.I.P. (franču valodā </w:t>
            </w:r>
            <w:r w:rsidRPr="00547A26">
              <w:rPr>
                <w:i/>
                <w:sz w:val="26"/>
                <w:szCs w:val="26"/>
              </w:rPr>
              <w:t>Commission internationale pour l’Epreuve des Armes à Feu Portatives</w:t>
            </w:r>
            <w:r w:rsidRPr="00547A26">
              <w:rPr>
                <w:sz w:val="26"/>
                <w:szCs w:val="26"/>
              </w:rPr>
              <w:t>) prasībām;</w:t>
            </w:r>
          </w:p>
        </w:tc>
        <w:tc>
          <w:tcPr>
            <w:tcW w:w="2658" w:type="dxa"/>
          </w:tcPr>
          <w:p w14:paraId="385FC1BE" w14:textId="77777777" w:rsidR="00547A26" w:rsidRPr="00547A26" w:rsidRDefault="00547A26" w:rsidP="00547A26">
            <w:pPr>
              <w:jc w:val="both"/>
              <w:rPr>
                <w:sz w:val="26"/>
                <w:szCs w:val="26"/>
              </w:rPr>
            </w:pPr>
          </w:p>
        </w:tc>
      </w:tr>
      <w:tr w:rsidR="00547A26" w:rsidRPr="00547A26" w14:paraId="712DEA66" w14:textId="77777777" w:rsidTr="0024594C">
        <w:tc>
          <w:tcPr>
            <w:tcW w:w="6912" w:type="dxa"/>
          </w:tcPr>
          <w:p w14:paraId="0E8F8864" w14:textId="092E0A26" w:rsidR="00547A26" w:rsidRPr="00547A26" w:rsidRDefault="00547A26" w:rsidP="00547A26">
            <w:pPr>
              <w:numPr>
                <w:ilvl w:val="1"/>
                <w:numId w:val="20"/>
              </w:numPr>
              <w:shd w:val="clear" w:color="auto" w:fill="FFFFFF"/>
              <w:ind w:left="0" w:firstLine="0"/>
              <w:rPr>
                <w:sz w:val="26"/>
                <w:szCs w:val="26"/>
              </w:rPr>
            </w:pPr>
            <w:r w:rsidRPr="00547A26">
              <w:rPr>
                <w:sz w:val="26"/>
                <w:szCs w:val="26"/>
              </w:rPr>
              <w:t>Lodes svars – ne vairāk kā 1</w:t>
            </w:r>
            <w:r w:rsidR="00AC5B4E">
              <w:rPr>
                <w:sz w:val="26"/>
                <w:szCs w:val="26"/>
              </w:rPr>
              <w:t>2</w:t>
            </w:r>
            <w:r w:rsidRPr="00547A26">
              <w:rPr>
                <w:sz w:val="26"/>
                <w:szCs w:val="26"/>
              </w:rPr>
              <w:t>5 graini</w:t>
            </w:r>
            <w:r w:rsidR="00AC5B4E">
              <w:rPr>
                <w:sz w:val="26"/>
                <w:szCs w:val="26"/>
              </w:rPr>
              <w:t xml:space="preserve"> un 9 grami</w:t>
            </w:r>
            <w:r w:rsidRPr="00547A26">
              <w:rPr>
                <w:sz w:val="26"/>
                <w:szCs w:val="26"/>
              </w:rPr>
              <w:t xml:space="preserve">; </w:t>
            </w:r>
          </w:p>
        </w:tc>
        <w:tc>
          <w:tcPr>
            <w:tcW w:w="2658" w:type="dxa"/>
          </w:tcPr>
          <w:p w14:paraId="33702AFD" w14:textId="77777777" w:rsidR="00547A26" w:rsidRPr="00547A26" w:rsidRDefault="00547A26" w:rsidP="00547A26">
            <w:pPr>
              <w:jc w:val="both"/>
              <w:rPr>
                <w:sz w:val="26"/>
                <w:szCs w:val="26"/>
              </w:rPr>
            </w:pPr>
          </w:p>
        </w:tc>
      </w:tr>
      <w:tr w:rsidR="00547A26" w:rsidRPr="00547A26" w14:paraId="0A05DE37" w14:textId="77777777" w:rsidTr="0024594C">
        <w:tc>
          <w:tcPr>
            <w:tcW w:w="6912" w:type="dxa"/>
          </w:tcPr>
          <w:p w14:paraId="098637A1" w14:textId="77777777" w:rsidR="00547A26" w:rsidRPr="00547A26" w:rsidRDefault="00547A26" w:rsidP="00547A26">
            <w:pPr>
              <w:numPr>
                <w:ilvl w:val="1"/>
                <w:numId w:val="20"/>
              </w:numPr>
              <w:shd w:val="clear" w:color="auto" w:fill="FFFFFF"/>
              <w:ind w:left="0" w:firstLine="0"/>
              <w:rPr>
                <w:sz w:val="26"/>
                <w:szCs w:val="26"/>
              </w:rPr>
            </w:pPr>
            <w:r w:rsidRPr="00547A26">
              <w:rPr>
                <w:sz w:val="26"/>
                <w:szCs w:val="26"/>
              </w:rPr>
              <w:t>Lodes sastāvs:</w:t>
            </w:r>
          </w:p>
        </w:tc>
        <w:tc>
          <w:tcPr>
            <w:tcW w:w="2658" w:type="dxa"/>
          </w:tcPr>
          <w:p w14:paraId="7D10D69A" w14:textId="77777777" w:rsidR="00547A26" w:rsidRPr="00547A26" w:rsidRDefault="00547A26" w:rsidP="00547A26">
            <w:pPr>
              <w:jc w:val="both"/>
              <w:rPr>
                <w:sz w:val="26"/>
                <w:szCs w:val="26"/>
              </w:rPr>
            </w:pPr>
          </w:p>
        </w:tc>
      </w:tr>
      <w:tr w:rsidR="00547A26" w:rsidRPr="00547A26" w14:paraId="24C876FD" w14:textId="77777777" w:rsidTr="0024594C">
        <w:tc>
          <w:tcPr>
            <w:tcW w:w="6912" w:type="dxa"/>
          </w:tcPr>
          <w:p w14:paraId="1E2A98A8" w14:textId="77777777" w:rsidR="00547A26" w:rsidRPr="00547A26" w:rsidRDefault="00547A26" w:rsidP="00547A26">
            <w:pPr>
              <w:numPr>
                <w:ilvl w:val="0"/>
                <w:numId w:val="21"/>
              </w:numPr>
              <w:ind w:left="0" w:firstLine="0"/>
              <w:rPr>
                <w:sz w:val="26"/>
                <w:szCs w:val="26"/>
              </w:rPr>
            </w:pPr>
            <w:r w:rsidRPr="00547A26">
              <w:rPr>
                <w:sz w:val="26"/>
                <w:szCs w:val="26"/>
              </w:rPr>
              <w:t xml:space="preserve">apvalks – FMJ  </w:t>
            </w:r>
            <w:r w:rsidRPr="00547A26">
              <w:rPr>
                <w:i/>
                <w:sz w:val="26"/>
                <w:szCs w:val="26"/>
              </w:rPr>
              <w:t>(</w:t>
            </w:r>
            <w:r w:rsidRPr="00547A26">
              <w:rPr>
                <w:sz w:val="26"/>
                <w:szCs w:val="26"/>
              </w:rPr>
              <w:t>angļu valodā</w:t>
            </w:r>
            <w:r w:rsidRPr="00547A26">
              <w:rPr>
                <w:i/>
                <w:sz w:val="26"/>
                <w:szCs w:val="26"/>
              </w:rPr>
              <w:t xml:space="preserve"> Full Metal Jacket)</w:t>
            </w:r>
            <w:r w:rsidRPr="00547A26">
              <w:rPr>
                <w:sz w:val="26"/>
                <w:szCs w:val="26"/>
              </w:rPr>
              <w:t xml:space="preserve"> </w:t>
            </w:r>
            <w:r w:rsidRPr="00547A26">
              <w:rPr>
                <w:b/>
                <w:sz w:val="26"/>
                <w:szCs w:val="26"/>
              </w:rPr>
              <w:t>–</w:t>
            </w:r>
            <w:r w:rsidRPr="00547A26">
              <w:rPr>
                <w:sz w:val="26"/>
                <w:szCs w:val="26"/>
              </w:rPr>
              <w:t xml:space="preserve"> lode ir  pilnā metāla apvalkā. Lodes apvalka materiāls </w:t>
            </w:r>
            <w:r w:rsidRPr="00547A26">
              <w:rPr>
                <w:i/>
                <w:sz w:val="26"/>
                <w:szCs w:val="26"/>
              </w:rPr>
              <w:t xml:space="preserve">CuZn </w:t>
            </w:r>
            <w:r w:rsidRPr="00547A26">
              <w:rPr>
                <w:sz w:val="26"/>
                <w:szCs w:val="26"/>
              </w:rPr>
              <w:t xml:space="preserve">(vara un cinka sakausējums); </w:t>
            </w:r>
          </w:p>
        </w:tc>
        <w:tc>
          <w:tcPr>
            <w:tcW w:w="2658" w:type="dxa"/>
          </w:tcPr>
          <w:p w14:paraId="632F331B" w14:textId="77777777" w:rsidR="00547A26" w:rsidRPr="00547A26" w:rsidRDefault="00547A26" w:rsidP="00547A26">
            <w:pPr>
              <w:jc w:val="both"/>
              <w:rPr>
                <w:sz w:val="26"/>
                <w:szCs w:val="26"/>
              </w:rPr>
            </w:pPr>
          </w:p>
        </w:tc>
      </w:tr>
      <w:tr w:rsidR="00547A26" w:rsidRPr="00547A26" w14:paraId="3EEE46D3" w14:textId="77777777" w:rsidTr="0024594C">
        <w:tc>
          <w:tcPr>
            <w:tcW w:w="6912" w:type="dxa"/>
          </w:tcPr>
          <w:p w14:paraId="39899C21" w14:textId="77777777" w:rsidR="00547A26" w:rsidRPr="00547A26" w:rsidRDefault="00547A26" w:rsidP="00547A26">
            <w:pPr>
              <w:numPr>
                <w:ilvl w:val="0"/>
                <w:numId w:val="21"/>
              </w:numPr>
              <w:ind w:left="0" w:firstLine="0"/>
              <w:rPr>
                <w:sz w:val="26"/>
                <w:szCs w:val="26"/>
              </w:rPr>
            </w:pPr>
            <w:r w:rsidRPr="00547A26">
              <w:rPr>
                <w:sz w:val="26"/>
                <w:szCs w:val="26"/>
              </w:rPr>
              <w:t>pildījums – svins;</w:t>
            </w:r>
          </w:p>
        </w:tc>
        <w:tc>
          <w:tcPr>
            <w:tcW w:w="2658" w:type="dxa"/>
          </w:tcPr>
          <w:p w14:paraId="6F377E1E" w14:textId="77777777" w:rsidR="00547A26" w:rsidRPr="00547A26" w:rsidRDefault="00547A26" w:rsidP="00547A26">
            <w:pPr>
              <w:jc w:val="both"/>
              <w:rPr>
                <w:sz w:val="26"/>
                <w:szCs w:val="26"/>
              </w:rPr>
            </w:pPr>
          </w:p>
        </w:tc>
      </w:tr>
      <w:tr w:rsidR="00547A26" w:rsidRPr="00547A26" w14:paraId="0BA6ED8E" w14:textId="77777777" w:rsidTr="0024594C">
        <w:tc>
          <w:tcPr>
            <w:tcW w:w="6912" w:type="dxa"/>
          </w:tcPr>
          <w:p w14:paraId="561FE54B" w14:textId="77777777" w:rsidR="00547A26" w:rsidRPr="00547A26" w:rsidRDefault="00547A26" w:rsidP="00547A26">
            <w:pPr>
              <w:numPr>
                <w:ilvl w:val="1"/>
                <w:numId w:val="20"/>
              </w:numPr>
              <w:ind w:left="0" w:firstLine="0"/>
              <w:rPr>
                <w:sz w:val="26"/>
                <w:szCs w:val="26"/>
              </w:rPr>
            </w:pPr>
            <w:r w:rsidRPr="00547A26">
              <w:rPr>
                <w:sz w:val="26"/>
                <w:szCs w:val="26"/>
              </w:rPr>
              <w:t>Kapsele nesatur dzīvsudrabu un tā savienojumus.</w:t>
            </w:r>
          </w:p>
        </w:tc>
        <w:tc>
          <w:tcPr>
            <w:tcW w:w="2658" w:type="dxa"/>
          </w:tcPr>
          <w:p w14:paraId="20AC4384" w14:textId="77777777" w:rsidR="00547A26" w:rsidRPr="00547A26" w:rsidRDefault="00547A26" w:rsidP="00547A26">
            <w:pPr>
              <w:jc w:val="both"/>
              <w:rPr>
                <w:sz w:val="26"/>
                <w:szCs w:val="26"/>
              </w:rPr>
            </w:pPr>
          </w:p>
        </w:tc>
      </w:tr>
      <w:tr w:rsidR="00547A26" w:rsidRPr="00547A26" w14:paraId="3ACEB7A9" w14:textId="77777777" w:rsidTr="0024594C">
        <w:tc>
          <w:tcPr>
            <w:tcW w:w="9570" w:type="dxa"/>
            <w:gridSpan w:val="2"/>
          </w:tcPr>
          <w:p w14:paraId="1DF428D2" w14:textId="77777777" w:rsidR="00547A26" w:rsidRPr="00547A26" w:rsidRDefault="00547A26" w:rsidP="00547A26">
            <w:pPr>
              <w:numPr>
                <w:ilvl w:val="0"/>
                <w:numId w:val="20"/>
              </w:numPr>
              <w:jc w:val="both"/>
              <w:rPr>
                <w:sz w:val="26"/>
                <w:szCs w:val="26"/>
              </w:rPr>
            </w:pPr>
            <w:r w:rsidRPr="00547A26">
              <w:rPr>
                <w:b/>
                <w:sz w:val="26"/>
                <w:szCs w:val="26"/>
              </w:rPr>
              <w:t>Pielietojamība</w:t>
            </w:r>
          </w:p>
        </w:tc>
      </w:tr>
      <w:tr w:rsidR="00547A26" w:rsidRPr="00547A26" w14:paraId="7EB428F8" w14:textId="77777777" w:rsidTr="0024594C">
        <w:tc>
          <w:tcPr>
            <w:tcW w:w="6912" w:type="dxa"/>
          </w:tcPr>
          <w:p w14:paraId="2768B127" w14:textId="77777777" w:rsidR="00547A26" w:rsidRPr="00547A26" w:rsidRDefault="00547A26" w:rsidP="00547A26">
            <w:pPr>
              <w:jc w:val="both"/>
              <w:rPr>
                <w:b/>
                <w:sz w:val="26"/>
                <w:szCs w:val="26"/>
              </w:rPr>
            </w:pPr>
            <w:r w:rsidRPr="00547A26">
              <w:rPr>
                <w:sz w:val="26"/>
                <w:szCs w:val="26"/>
              </w:rPr>
              <w:t xml:space="preserve">Šaušanai no pistolēm: Glock 17 </w:t>
            </w:r>
          </w:p>
        </w:tc>
        <w:tc>
          <w:tcPr>
            <w:tcW w:w="2658" w:type="dxa"/>
          </w:tcPr>
          <w:p w14:paraId="7660E813" w14:textId="77777777" w:rsidR="00547A26" w:rsidRPr="00547A26" w:rsidRDefault="00547A26" w:rsidP="00547A26">
            <w:pPr>
              <w:jc w:val="both"/>
              <w:rPr>
                <w:sz w:val="26"/>
                <w:szCs w:val="26"/>
              </w:rPr>
            </w:pPr>
          </w:p>
        </w:tc>
      </w:tr>
      <w:tr w:rsidR="00547A26" w:rsidRPr="00547A26" w14:paraId="42B9E8AB" w14:textId="77777777" w:rsidTr="0024594C">
        <w:tc>
          <w:tcPr>
            <w:tcW w:w="9570" w:type="dxa"/>
            <w:gridSpan w:val="2"/>
          </w:tcPr>
          <w:p w14:paraId="6094ACE6" w14:textId="77777777" w:rsidR="00547A26" w:rsidRPr="00547A26" w:rsidRDefault="00547A26" w:rsidP="00547A26">
            <w:pPr>
              <w:numPr>
                <w:ilvl w:val="0"/>
                <w:numId w:val="22"/>
              </w:numPr>
              <w:jc w:val="both"/>
              <w:rPr>
                <w:sz w:val="26"/>
                <w:szCs w:val="26"/>
              </w:rPr>
            </w:pPr>
            <w:r w:rsidRPr="00547A26">
              <w:rPr>
                <w:b/>
                <w:sz w:val="26"/>
                <w:szCs w:val="26"/>
              </w:rPr>
              <w:t>Iepakojums</w:t>
            </w:r>
            <w:r w:rsidRPr="00547A26">
              <w:rPr>
                <w:sz w:val="26"/>
                <w:szCs w:val="26"/>
              </w:rPr>
              <w:t>:</w:t>
            </w:r>
          </w:p>
        </w:tc>
      </w:tr>
      <w:tr w:rsidR="00547A26" w:rsidRPr="00547A26" w14:paraId="03063075" w14:textId="77777777" w:rsidTr="0024594C">
        <w:tc>
          <w:tcPr>
            <w:tcW w:w="6912" w:type="dxa"/>
          </w:tcPr>
          <w:p w14:paraId="711FBE49" w14:textId="77777777" w:rsidR="00547A26" w:rsidRPr="00547A26" w:rsidRDefault="00547A26" w:rsidP="00547A26">
            <w:pPr>
              <w:numPr>
                <w:ilvl w:val="1"/>
                <w:numId w:val="22"/>
              </w:numPr>
              <w:ind w:left="0" w:firstLine="0"/>
              <w:jc w:val="both"/>
              <w:rPr>
                <w:sz w:val="26"/>
                <w:szCs w:val="26"/>
              </w:rPr>
            </w:pPr>
            <w:r w:rsidRPr="00547A26">
              <w:rPr>
                <w:spacing w:val="-7"/>
                <w:sz w:val="26"/>
                <w:szCs w:val="26"/>
              </w:rPr>
              <w:t>Munīcijas daudzums – 50 patronas atrodas vienā kastītē un ir izvietotas plastikāta paliktnī, kas nodrošina, ka patronas ir atdalītas viena no otras (mazais iepakojums);</w:t>
            </w:r>
          </w:p>
        </w:tc>
        <w:tc>
          <w:tcPr>
            <w:tcW w:w="2658" w:type="dxa"/>
          </w:tcPr>
          <w:p w14:paraId="69D3F260" w14:textId="77777777" w:rsidR="00547A26" w:rsidRPr="00547A26" w:rsidRDefault="00547A26" w:rsidP="00547A26">
            <w:pPr>
              <w:jc w:val="both"/>
              <w:rPr>
                <w:sz w:val="26"/>
                <w:szCs w:val="26"/>
              </w:rPr>
            </w:pPr>
          </w:p>
        </w:tc>
      </w:tr>
      <w:tr w:rsidR="00547A26" w:rsidRPr="00547A26" w14:paraId="5D20C689" w14:textId="77777777" w:rsidTr="0024594C">
        <w:tc>
          <w:tcPr>
            <w:tcW w:w="6912" w:type="dxa"/>
          </w:tcPr>
          <w:p w14:paraId="1F7DBB58" w14:textId="77777777" w:rsidR="00547A26" w:rsidRPr="00547A26" w:rsidRDefault="00547A26" w:rsidP="00547A26">
            <w:pPr>
              <w:numPr>
                <w:ilvl w:val="1"/>
                <w:numId w:val="22"/>
              </w:numPr>
              <w:ind w:left="0" w:firstLine="0"/>
              <w:jc w:val="both"/>
              <w:rPr>
                <w:sz w:val="26"/>
                <w:szCs w:val="26"/>
              </w:rPr>
            </w:pPr>
            <w:r w:rsidRPr="00547A26">
              <w:rPr>
                <w:spacing w:val="-7"/>
                <w:sz w:val="26"/>
                <w:szCs w:val="26"/>
              </w:rPr>
              <w:t>Munīcijas daudzums – 1000 patronas jeb 20 mazie iepakojumi atrodas vienā rūpnieciskā iepakojumā (oriģināls, nepārfasēts), kam ir jābūt drošam pret iespējamiem transportēšanas un izkraušanas bojājumiem (lielais iepakojums).</w:t>
            </w:r>
          </w:p>
        </w:tc>
        <w:tc>
          <w:tcPr>
            <w:tcW w:w="2658" w:type="dxa"/>
          </w:tcPr>
          <w:p w14:paraId="3588D359" w14:textId="77777777" w:rsidR="00547A26" w:rsidRPr="00547A26" w:rsidRDefault="00547A26" w:rsidP="00547A26">
            <w:pPr>
              <w:jc w:val="both"/>
              <w:rPr>
                <w:sz w:val="26"/>
                <w:szCs w:val="26"/>
              </w:rPr>
            </w:pPr>
          </w:p>
        </w:tc>
      </w:tr>
      <w:tr w:rsidR="00547A26" w:rsidRPr="00547A26" w14:paraId="783D26B1" w14:textId="77777777" w:rsidTr="0024594C">
        <w:tc>
          <w:tcPr>
            <w:tcW w:w="9570" w:type="dxa"/>
            <w:gridSpan w:val="2"/>
          </w:tcPr>
          <w:p w14:paraId="4D6D615E" w14:textId="77777777" w:rsidR="00547A26" w:rsidRPr="00547A26" w:rsidRDefault="00547A26" w:rsidP="00547A26">
            <w:pPr>
              <w:numPr>
                <w:ilvl w:val="0"/>
                <w:numId w:val="22"/>
              </w:numPr>
              <w:jc w:val="both"/>
              <w:rPr>
                <w:sz w:val="26"/>
                <w:szCs w:val="26"/>
              </w:rPr>
            </w:pPr>
            <w:r w:rsidRPr="00547A26">
              <w:rPr>
                <w:b/>
                <w:sz w:val="26"/>
                <w:szCs w:val="26"/>
              </w:rPr>
              <w:t>Iepakojuma marķējums</w:t>
            </w:r>
          </w:p>
        </w:tc>
      </w:tr>
      <w:tr w:rsidR="00547A26" w:rsidRPr="00547A26" w14:paraId="56073340" w14:textId="77777777" w:rsidTr="0024594C">
        <w:tc>
          <w:tcPr>
            <w:tcW w:w="6912" w:type="dxa"/>
          </w:tcPr>
          <w:p w14:paraId="5D024272" w14:textId="77777777" w:rsidR="00547A26" w:rsidRPr="00547A26" w:rsidRDefault="00547A26" w:rsidP="00547A26">
            <w:pPr>
              <w:jc w:val="both"/>
              <w:rPr>
                <w:sz w:val="26"/>
                <w:szCs w:val="26"/>
              </w:rPr>
            </w:pPr>
            <w:r w:rsidRPr="00547A26">
              <w:rPr>
                <w:spacing w:val="-7"/>
                <w:sz w:val="26"/>
                <w:szCs w:val="26"/>
              </w:rPr>
              <w:t xml:space="preserve">Uz mazā un lielā iepakojuma ir jābūt munīcijas </w:t>
            </w:r>
            <w:r w:rsidRPr="00547A26">
              <w:rPr>
                <w:sz w:val="26"/>
                <w:szCs w:val="26"/>
              </w:rPr>
              <w:t xml:space="preserve">izgatavotāja (ražotāja) </w:t>
            </w:r>
            <w:r w:rsidRPr="00547A26">
              <w:rPr>
                <w:spacing w:val="-7"/>
                <w:sz w:val="26"/>
                <w:szCs w:val="26"/>
              </w:rPr>
              <w:t>norādīt</w:t>
            </w:r>
            <w:r w:rsidRPr="00547A26">
              <w:rPr>
                <w:sz w:val="26"/>
                <w:szCs w:val="26"/>
              </w:rPr>
              <w:t>iem ražotāja rekvizītiem un informācijai par: iepakojuma saturu (patronas tipu); munīcijas izgatavošanas datumu; partijas numuru; munīcijas daudzumu iepakojumā.</w:t>
            </w:r>
          </w:p>
        </w:tc>
        <w:tc>
          <w:tcPr>
            <w:tcW w:w="2658" w:type="dxa"/>
          </w:tcPr>
          <w:p w14:paraId="3ABBE9DA" w14:textId="77777777" w:rsidR="00547A26" w:rsidRPr="00547A26" w:rsidRDefault="00547A26" w:rsidP="00547A26">
            <w:pPr>
              <w:jc w:val="both"/>
              <w:rPr>
                <w:sz w:val="26"/>
                <w:szCs w:val="26"/>
              </w:rPr>
            </w:pPr>
          </w:p>
        </w:tc>
      </w:tr>
      <w:tr w:rsidR="00547A26" w:rsidRPr="00547A26" w14:paraId="3109137E" w14:textId="77777777" w:rsidTr="0024594C">
        <w:trPr>
          <w:trHeight w:val="324"/>
        </w:trPr>
        <w:tc>
          <w:tcPr>
            <w:tcW w:w="9570" w:type="dxa"/>
            <w:gridSpan w:val="2"/>
          </w:tcPr>
          <w:p w14:paraId="6D45FD08" w14:textId="77777777" w:rsidR="00547A26" w:rsidRPr="00547A26" w:rsidRDefault="00547A26" w:rsidP="00547A26">
            <w:pPr>
              <w:numPr>
                <w:ilvl w:val="0"/>
                <w:numId w:val="22"/>
              </w:numPr>
              <w:jc w:val="both"/>
              <w:rPr>
                <w:sz w:val="26"/>
                <w:szCs w:val="26"/>
              </w:rPr>
            </w:pPr>
            <w:r w:rsidRPr="00547A26">
              <w:rPr>
                <w:b/>
                <w:sz w:val="26"/>
                <w:szCs w:val="26"/>
              </w:rPr>
              <w:t>Glabāšanas termiņš</w:t>
            </w:r>
          </w:p>
        </w:tc>
      </w:tr>
      <w:tr w:rsidR="00547A26" w:rsidRPr="00547A26" w14:paraId="691CA0D4" w14:textId="77777777" w:rsidTr="0024594C">
        <w:tc>
          <w:tcPr>
            <w:tcW w:w="6912" w:type="dxa"/>
          </w:tcPr>
          <w:p w14:paraId="443D9EB7" w14:textId="77777777" w:rsidR="00547A26" w:rsidRPr="00547A26" w:rsidRDefault="00547A26" w:rsidP="00547A26">
            <w:pPr>
              <w:ind w:left="34"/>
              <w:jc w:val="both"/>
              <w:rPr>
                <w:sz w:val="26"/>
                <w:szCs w:val="26"/>
              </w:rPr>
            </w:pPr>
            <w:r w:rsidRPr="00547A26">
              <w:rPr>
                <w:sz w:val="26"/>
                <w:szCs w:val="26"/>
              </w:rPr>
              <w:t>Patrona saglabā izgatavotāja (ražotāja) noteiktās īpašības ne mazāk kā 10 (desmit) gadus no izgatavošanas brīža neatvērtā ražotāja iepakojumā, pie glabāšanas apstākļiem, ka gaisa mitrums nepārsniedz 80% un temperatūras diapazonā no –30°C līdz +60°C.</w:t>
            </w:r>
          </w:p>
        </w:tc>
        <w:tc>
          <w:tcPr>
            <w:tcW w:w="2658" w:type="dxa"/>
          </w:tcPr>
          <w:p w14:paraId="0AFEB96F" w14:textId="77777777" w:rsidR="00547A26" w:rsidRPr="00547A26" w:rsidRDefault="00547A26" w:rsidP="00547A26">
            <w:pPr>
              <w:jc w:val="both"/>
              <w:rPr>
                <w:sz w:val="26"/>
                <w:szCs w:val="26"/>
              </w:rPr>
            </w:pPr>
          </w:p>
        </w:tc>
      </w:tr>
      <w:tr w:rsidR="00547A26" w:rsidRPr="00547A26" w14:paraId="24877CB0" w14:textId="77777777" w:rsidTr="0024594C">
        <w:tc>
          <w:tcPr>
            <w:tcW w:w="9570" w:type="dxa"/>
            <w:gridSpan w:val="2"/>
          </w:tcPr>
          <w:p w14:paraId="0A52C620" w14:textId="77777777" w:rsidR="00547A26" w:rsidRPr="00547A26" w:rsidRDefault="00547A26" w:rsidP="00547A26">
            <w:pPr>
              <w:numPr>
                <w:ilvl w:val="0"/>
                <w:numId w:val="22"/>
              </w:numPr>
              <w:jc w:val="both"/>
              <w:rPr>
                <w:sz w:val="26"/>
                <w:szCs w:val="26"/>
              </w:rPr>
            </w:pPr>
            <w:r w:rsidRPr="00547A26">
              <w:rPr>
                <w:b/>
                <w:sz w:val="26"/>
                <w:szCs w:val="26"/>
              </w:rPr>
              <w:t>Papildus prasības munīcijai</w:t>
            </w:r>
          </w:p>
        </w:tc>
      </w:tr>
      <w:tr w:rsidR="00547A26" w:rsidRPr="00547A26" w14:paraId="2C7DD75C" w14:textId="77777777" w:rsidTr="0024594C">
        <w:tc>
          <w:tcPr>
            <w:tcW w:w="6912" w:type="dxa"/>
          </w:tcPr>
          <w:p w14:paraId="7CC73537" w14:textId="77777777" w:rsidR="00547A26" w:rsidRPr="00547A26" w:rsidRDefault="00547A26" w:rsidP="00547A26">
            <w:pPr>
              <w:shd w:val="clear" w:color="auto" w:fill="FFFFFF"/>
              <w:tabs>
                <w:tab w:val="left" w:pos="459"/>
              </w:tabs>
              <w:jc w:val="both"/>
              <w:rPr>
                <w:sz w:val="26"/>
                <w:szCs w:val="26"/>
              </w:rPr>
            </w:pPr>
            <w:r w:rsidRPr="00547A26">
              <w:rPr>
                <w:sz w:val="26"/>
                <w:szCs w:val="26"/>
              </w:rPr>
              <w:t>Munīcija (patronas) ir jauna – ražošanas gads 2023. gads un tā nav pārlādēta.</w:t>
            </w:r>
          </w:p>
        </w:tc>
        <w:tc>
          <w:tcPr>
            <w:tcW w:w="2658" w:type="dxa"/>
          </w:tcPr>
          <w:p w14:paraId="0151718D" w14:textId="77777777" w:rsidR="00547A26" w:rsidRPr="00547A26" w:rsidRDefault="00547A26" w:rsidP="00547A26">
            <w:pPr>
              <w:jc w:val="both"/>
              <w:rPr>
                <w:sz w:val="26"/>
                <w:szCs w:val="26"/>
              </w:rPr>
            </w:pPr>
          </w:p>
        </w:tc>
      </w:tr>
    </w:tbl>
    <w:p w14:paraId="72BBB38B" w14:textId="77777777" w:rsidR="00547A26" w:rsidRPr="00547A26" w:rsidRDefault="00547A26" w:rsidP="00547A26">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3"/>
        <w:gridCol w:w="1328"/>
        <w:gridCol w:w="1219"/>
        <w:gridCol w:w="1341"/>
      </w:tblGrid>
      <w:tr w:rsidR="00547A26" w:rsidRPr="00547A26" w14:paraId="32157C60" w14:textId="77777777" w:rsidTr="0024594C">
        <w:tc>
          <w:tcPr>
            <w:tcW w:w="9570" w:type="dxa"/>
            <w:gridSpan w:val="4"/>
          </w:tcPr>
          <w:p w14:paraId="25E3E002" w14:textId="77777777" w:rsidR="00547A26" w:rsidRPr="00547A26" w:rsidRDefault="00547A26" w:rsidP="00547A26">
            <w:pPr>
              <w:numPr>
                <w:ilvl w:val="0"/>
                <w:numId w:val="22"/>
              </w:numPr>
              <w:jc w:val="both"/>
              <w:rPr>
                <w:spacing w:val="-7"/>
                <w:sz w:val="26"/>
                <w:szCs w:val="26"/>
              </w:rPr>
            </w:pPr>
            <w:r w:rsidRPr="00547A26">
              <w:rPr>
                <w:b/>
                <w:color w:val="000000"/>
                <w:spacing w:val="-7"/>
                <w:sz w:val="26"/>
                <w:szCs w:val="26"/>
              </w:rPr>
              <w:t>Piegādes kārtība</w:t>
            </w:r>
          </w:p>
        </w:tc>
      </w:tr>
      <w:tr w:rsidR="00547A26" w:rsidRPr="00547A26" w14:paraId="32DB0098" w14:textId="77777777" w:rsidTr="0024594C">
        <w:tc>
          <w:tcPr>
            <w:tcW w:w="9570" w:type="dxa"/>
            <w:gridSpan w:val="4"/>
          </w:tcPr>
          <w:p w14:paraId="7D514BEF" w14:textId="7BC16E52" w:rsidR="00547A26" w:rsidRPr="00547A26" w:rsidRDefault="00547A26" w:rsidP="00547A26">
            <w:pPr>
              <w:jc w:val="both"/>
              <w:rPr>
                <w:spacing w:val="-7"/>
                <w:sz w:val="26"/>
                <w:szCs w:val="26"/>
              </w:rPr>
            </w:pPr>
            <w:r w:rsidRPr="00547A26">
              <w:rPr>
                <w:color w:val="000000"/>
                <w:spacing w:val="-7"/>
                <w:sz w:val="26"/>
                <w:szCs w:val="26"/>
              </w:rPr>
              <w:t xml:space="preserve">Pasūtītājs munīciju saņem Piegādātāja tirdzniecības vietā, nodrošinot apsardzi pārvedumam, Pretendenta finanšu piedāvājuma </w:t>
            </w:r>
            <w:r w:rsidR="00E53FE1" w:rsidRPr="008C6B44">
              <w:rPr>
                <w:color w:val="000000"/>
                <w:spacing w:val="-7"/>
                <w:sz w:val="26"/>
                <w:szCs w:val="26"/>
              </w:rPr>
              <w:t>6</w:t>
            </w:r>
            <w:r w:rsidRPr="00547A26">
              <w:rPr>
                <w:color w:val="000000"/>
                <w:spacing w:val="-7"/>
                <w:sz w:val="26"/>
                <w:szCs w:val="26"/>
              </w:rPr>
              <w:t xml:space="preserve">.punktā norādītājā termiņā, bet ne vēlāk kā </w:t>
            </w:r>
            <w:r w:rsidR="00E53FE1" w:rsidRPr="008C6B44">
              <w:rPr>
                <w:color w:val="000000"/>
                <w:spacing w:val="-7"/>
                <w:sz w:val="26"/>
                <w:szCs w:val="26"/>
              </w:rPr>
              <w:t>30</w:t>
            </w:r>
            <w:r w:rsidRPr="00547A26">
              <w:rPr>
                <w:color w:val="000000"/>
                <w:spacing w:val="-7"/>
                <w:sz w:val="26"/>
                <w:szCs w:val="26"/>
              </w:rPr>
              <w:t xml:space="preserve"> (</w:t>
            </w:r>
            <w:r w:rsidR="00E53FE1" w:rsidRPr="008C6B44">
              <w:rPr>
                <w:color w:val="000000"/>
                <w:spacing w:val="-7"/>
                <w:sz w:val="26"/>
                <w:szCs w:val="26"/>
              </w:rPr>
              <w:t>trīsdesmit</w:t>
            </w:r>
            <w:r w:rsidRPr="00547A26">
              <w:rPr>
                <w:color w:val="000000"/>
                <w:spacing w:val="-7"/>
                <w:sz w:val="26"/>
                <w:szCs w:val="26"/>
              </w:rPr>
              <w:t>) kalendāro dienu  no</w:t>
            </w:r>
            <w:r w:rsidR="00E53FE1" w:rsidRPr="008C6B44">
              <w:rPr>
                <w:color w:val="000000"/>
                <w:spacing w:val="-7"/>
                <w:sz w:val="26"/>
                <w:szCs w:val="26"/>
              </w:rPr>
              <w:t xml:space="preserve"> līguma noslēgšanas brīža</w:t>
            </w:r>
            <w:r w:rsidRPr="00547A26">
              <w:rPr>
                <w:color w:val="000000"/>
                <w:spacing w:val="-7"/>
                <w:sz w:val="26"/>
                <w:szCs w:val="26"/>
              </w:rPr>
              <w:t xml:space="preserve">. Munīcijas piegādes pavaddokuments – pavadzīme. </w:t>
            </w:r>
          </w:p>
        </w:tc>
      </w:tr>
      <w:tr w:rsidR="00547A26" w:rsidRPr="00547A26" w14:paraId="5A3BF7C3" w14:textId="77777777" w:rsidTr="0024594C">
        <w:tc>
          <w:tcPr>
            <w:tcW w:w="9570" w:type="dxa"/>
            <w:gridSpan w:val="4"/>
          </w:tcPr>
          <w:p w14:paraId="16B288EF" w14:textId="77777777" w:rsidR="00547A26" w:rsidRPr="00547A26" w:rsidRDefault="00547A26" w:rsidP="00547A26">
            <w:pPr>
              <w:numPr>
                <w:ilvl w:val="0"/>
                <w:numId w:val="22"/>
              </w:numPr>
              <w:jc w:val="both"/>
              <w:rPr>
                <w:spacing w:val="-7"/>
                <w:sz w:val="26"/>
                <w:szCs w:val="26"/>
              </w:rPr>
            </w:pPr>
            <w:r w:rsidRPr="00547A26">
              <w:rPr>
                <w:b/>
                <w:color w:val="000000"/>
                <w:spacing w:val="-7"/>
                <w:sz w:val="26"/>
                <w:szCs w:val="26"/>
              </w:rPr>
              <w:t>Garantija</w:t>
            </w:r>
          </w:p>
        </w:tc>
      </w:tr>
      <w:tr w:rsidR="00547A26" w:rsidRPr="00547A26" w14:paraId="22DE379B" w14:textId="77777777" w:rsidTr="0024594C">
        <w:tc>
          <w:tcPr>
            <w:tcW w:w="9570" w:type="dxa"/>
            <w:gridSpan w:val="4"/>
          </w:tcPr>
          <w:p w14:paraId="499CE3DB" w14:textId="77777777" w:rsidR="00547A26" w:rsidRPr="00547A26" w:rsidRDefault="00547A26" w:rsidP="00547A26">
            <w:pPr>
              <w:jc w:val="both"/>
              <w:rPr>
                <w:spacing w:val="-7"/>
                <w:sz w:val="26"/>
                <w:szCs w:val="26"/>
              </w:rPr>
            </w:pPr>
            <w:r w:rsidRPr="00547A26">
              <w:rPr>
                <w:color w:val="000000"/>
                <w:spacing w:val="-7"/>
                <w:sz w:val="26"/>
                <w:szCs w:val="26"/>
              </w:rPr>
              <w:t xml:space="preserve">Ievērojot munīcijas izgatavotāja (ražotāja) noteiktos uzglabāšanas noteikumus, munīcijai jāsaglabā tās kvalitātes un tehniskie parametri 10 (desmit) gadus no munīcijas izgatavošanas. </w:t>
            </w:r>
          </w:p>
        </w:tc>
      </w:tr>
      <w:tr w:rsidR="00547A26" w:rsidRPr="00547A26" w14:paraId="4593EC04" w14:textId="77777777" w:rsidTr="0024594C">
        <w:tc>
          <w:tcPr>
            <w:tcW w:w="9570" w:type="dxa"/>
            <w:gridSpan w:val="4"/>
          </w:tcPr>
          <w:p w14:paraId="4207F021" w14:textId="77777777" w:rsidR="00547A26" w:rsidRPr="00547A26" w:rsidRDefault="00547A26" w:rsidP="00547A26">
            <w:pPr>
              <w:numPr>
                <w:ilvl w:val="0"/>
                <w:numId w:val="22"/>
              </w:numPr>
              <w:rPr>
                <w:spacing w:val="-7"/>
                <w:sz w:val="26"/>
                <w:szCs w:val="26"/>
              </w:rPr>
            </w:pPr>
            <w:r w:rsidRPr="00547A26">
              <w:rPr>
                <w:b/>
                <w:color w:val="000000"/>
                <w:spacing w:val="-7"/>
                <w:sz w:val="26"/>
                <w:szCs w:val="26"/>
              </w:rPr>
              <w:t>Pretenziju novēršanas kārtība:</w:t>
            </w:r>
          </w:p>
        </w:tc>
      </w:tr>
      <w:tr w:rsidR="00547A26" w:rsidRPr="00547A26" w14:paraId="16A4ABF6" w14:textId="77777777" w:rsidTr="0024594C">
        <w:tc>
          <w:tcPr>
            <w:tcW w:w="9570" w:type="dxa"/>
            <w:gridSpan w:val="4"/>
          </w:tcPr>
          <w:p w14:paraId="56D240F9" w14:textId="77777777" w:rsidR="00547A26" w:rsidRPr="00547A26" w:rsidRDefault="00547A26" w:rsidP="00547A26">
            <w:pPr>
              <w:numPr>
                <w:ilvl w:val="1"/>
                <w:numId w:val="22"/>
              </w:numPr>
              <w:shd w:val="clear" w:color="auto" w:fill="FFFFFF"/>
              <w:ind w:left="0" w:firstLine="0"/>
              <w:jc w:val="both"/>
              <w:rPr>
                <w:sz w:val="26"/>
                <w:szCs w:val="26"/>
              </w:rPr>
            </w:pPr>
            <w:r w:rsidRPr="00547A26">
              <w:rPr>
                <w:sz w:val="26"/>
                <w:szCs w:val="26"/>
              </w:rPr>
              <w:t>Par katru konstatēto nekvalitatīvo munīcijas vienību (patronu), Pasūtītājs ziņo Izpildītājam nekavējoties, bet ne vēlāk kā 5 (piecu) darba dienu laikā no nekvalitatīvās munīcijas konstatēšanas, uzaicinot Izpildītāju sastādīt divpusēju aktu par konstatētajām neatbilstībām. Izpildītāja pārstāvim, pēc paziņojuma saņemšanas nekavējoties, bet ne vēlāk kā 2 (divu)</w:t>
            </w:r>
            <w:r w:rsidRPr="00547A26">
              <w:rPr>
                <w:color w:val="FF0000"/>
                <w:sz w:val="26"/>
                <w:szCs w:val="26"/>
              </w:rPr>
              <w:t xml:space="preserve"> </w:t>
            </w:r>
            <w:r w:rsidRPr="00547A26">
              <w:rPr>
                <w:sz w:val="26"/>
                <w:szCs w:val="26"/>
              </w:rPr>
              <w:t>darba dienu laikā, jāierodas Pasūtītāja norādītajā munīcijas atrašanās vietā, akta sastādīšanai. Izpildītāja neierašanās gadījumā, Pasūtītājam ir tiesības sastādīt aktu bez Izpildītāja klātbūtnes;</w:t>
            </w:r>
          </w:p>
          <w:p w14:paraId="5B138365" w14:textId="77777777" w:rsidR="00547A26" w:rsidRPr="00547A26" w:rsidRDefault="00547A26" w:rsidP="00547A26">
            <w:pPr>
              <w:jc w:val="both"/>
              <w:rPr>
                <w:spacing w:val="-7"/>
                <w:sz w:val="26"/>
                <w:szCs w:val="26"/>
              </w:rPr>
            </w:pPr>
          </w:p>
        </w:tc>
      </w:tr>
      <w:tr w:rsidR="00547A26" w:rsidRPr="00547A26" w14:paraId="30B99D69" w14:textId="77777777" w:rsidTr="0024594C">
        <w:tc>
          <w:tcPr>
            <w:tcW w:w="9570" w:type="dxa"/>
            <w:gridSpan w:val="4"/>
          </w:tcPr>
          <w:p w14:paraId="4665AFEB" w14:textId="3A2B3B52" w:rsidR="00547A26" w:rsidRPr="00547A26" w:rsidRDefault="00547A26" w:rsidP="00547A26">
            <w:pPr>
              <w:numPr>
                <w:ilvl w:val="1"/>
                <w:numId w:val="22"/>
              </w:numPr>
              <w:shd w:val="clear" w:color="auto" w:fill="FFFFFF"/>
              <w:ind w:left="0" w:firstLine="0"/>
              <w:jc w:val="both"/>
              <w:rPr>
                <w:sz w:val="26"/>
                <w:szCs w:val="26"/>
              </w:rPr>
            </w:pPr>
            <w:r w:rsidRPr="00547A26">
              <w:rPr>
                <w:sz w:val="26"/>
                <w:szCs w:val="26"/>
              </w:rPr>
              <w:t xml:space="preserve">Ja trīs vai vairākas reizes tiek konstatēta nekvalitatīva munīcija Izpildītājam, ja to pieprasa Pasūtītājs, ir jānomaina visa atlikusī piegādātā munīcija ar kvalitatīvu munīciju ne vēlāk kā </w:t>
            </w:r>
            <w:r w:rsidR="00E53FE1" w:rsidRPr="008C6B44">
              <w:rPr>
                <w:sz w:val="26"/>
                <w:szCs w:val="26"/>
              </w:rPr>
              <w:t>30</w:t>
            </w:r>
            <w:r w:rsidRPr="00547A26">
              <w:rPr>
                <w:sz w:val="26"/>
                <w:szCs w:val="26"/>
              </w:rPr>
              <w:t xml:space="preserve"> (</w:t>
            </w:r>
            <w:r w:rsidR="00E53FE1" w:rsidRPr="008C6B44">
              <w:rPr>
                <w:sz w:val="26"/>
                <w:szCs w:val="26"/>
              </w:rPr>
              <w:t>trīsdesmit</w:t>
            </w:r>
            <w:r w:rsidRPr="00547A26">
              <w:rPr>
                <w:sz w:val="26"/>
                <w:szCs w:val="26"/>
              </w:rPr>
              <w:t>) kalendāro dienu laikā pēc munīcijas kvalitātes neatbilstības pēdējā akta sastādīšanas, ja tiek konstatētas zemāk norādītās kļūmes šāviena izdarīšanas brīdī, kam par pamatu ir nekvalitatīva munīcija:</w:t>
            </w:r>
          </w:p>
          <w:p w14:paraId="461AA303" w14:textId="77777777" w:rsidR="00547A26" w:rsidRPr="00547A26" w:rsidRDefault="00547A26" w:rsidP="00547A26">
            <w:pPr>
              <w:numPr>
                <w:ilvl w:val="0"/>
                <w:numId w:val="23"/>
              </w:numPr>
              <w:shd w:val="clear" w:color="auto" w:fill="FFFFFF"/>
              <w:ind w:left="0" w:firstLine="709"/>
              <w:jc w:val="both"/>
              <w:rPr>
                <w:sz w:val="26"/>
                <w:szCs w:val="26"/>
              </w:rPr>
            </w:pPr>
            <w:r w:rsidRPr="00547A26">
              <w:rPr>
                <w:sz w:val="26"/>
                <w:szCs w:val="26"/>
              </w:rPr>
              <w:t>pēc ieroča belžņa uzsitiena pa patronas kapseli nav šāviena;</w:t>
            </w:r>
          </w:p>
          <w:p w14:paraId="06EC7F5D" w14:textId="77777777" w:rsidR="00547A26" w:rsidRPr="00547A26" w:rsidRDefault="00547A26" w:rsidP="00547A26">
            <w:pPr>
              <w:numPr>
                <w:ilvl w:val="0"/>
                <w:numId w:val="23"/>
              </w:numPr>
              <w:shd w:val="clear" w:color="auto" w:fill="FFFFFF"/>
              <w:ind w:left="0" w:firstLine="709"/>
              <w:jc w:val="both"/>
              <w:rPr>
                <w:sz w:val="26"/>
                <w:szCs w:val="26"/>
              </w:rPr>
            </w:pPr>
            <w:r w:rsidRPr="00547A26">
              <w:rPr>
                <w:sz w:val="26"/>
                <w:szCs w:val="26"/>
              </w:rPr>
              <w:t>šaujampulvera degšanas procesā radušais gāzes spiediens nenodrošina pilnu ieroča pusautomātisko darbību (lodes izgrūšanu no stobra un jaunas patronas ievadīšanu stobrā – pilnu aizslēga darba gājienu).</w:t>
            </w:r>
          </w:p>
          <w:p w14:paraId="39DEBB06" w14:textId="77777777" w:rsidR="00547A26" w:rsidRPr="00547A26" w:rsidRDefault="00547A26" w:rsidP="00547A26">
            <w:pPr>
              <w:jc w:val="both"/>
              <w:rPr>
                <w:spacing w:val="-7"/>
                <w:sz w:val="26"/>
                <w:szCs w:val="26"/>
              </w:rPr>
            </w:pPr>
          </w:p>
        </w:tc>
      </w:tr>
      <w:tr w:rsidR="00547A26" w:rsidRPr="00547A26" w14:paraId="20ED747F" w14:textId="77777777" w:rsidTr="0024594C">
        <w:tc>
          <w:tcPr>
            <w:tcW w:w="9570" w:type="dxa"/>
            <w:gridSpan w:val="4"/>
          </w:tcPr>
          <w:p w14:paraId="5BD8A2E1" w14:textId="77777777" w:rsidR="00547A26" w:rsidRPr="00547A26" w:rsidRDefault="00547A26" w:rsidP="00547A26">
            <w:pPr>
              <w:numPr>
                <w:ilvl w:val="1"/>
                <w:numId w:val="22"/>
              </w:numPr>
              <w:shd w:val="clear" w:color="auto" w:fill="FFFFFF"/>
              <w:ind w:left="0" w:firstLine="0"/>
              <w:jc w:val="both"/>
              <w:rPr>
                <w:b/>
                <w:bCs/>
                <w:sz w:val="26"/>
                <w:szCs w:val="26"/>
              </w:rPr>
            </w:pPr>
            <w:bookmarkStart w:id="2" w:name="_Hlk157437889"/>
            <w:r w:rsidRPr="00547A26">
              <w:rPr>
                <w:b/>
                <w:bCs/>
                <w:sz w:val="26"/>
                <w:szCs w:val="26"/>
              </w:rPr>
              <w:t>Cenas piedāvājums</w:t>
            </w:r>
          </w:p>
        </w:tc>
      </w:tr>
      <w:tr w:rsidR="00547A26" w:rsidRPr="00547A26" w14:paraId="0E4A56E4" w14:textId="77777777" w:rsidTr="0024594C">
        <w:tc>
          <w:tcPr>
            <w:tcW w:w="5637" w:type="dxa"/>
            <w:vAlign w:val="center"/>
          </w:tcPr>
          <w:p w14:paraId="509AEF0C" w14:textId="77777777" w:rsidR="00547A26" w:rsidRPr="00547A26" w:rsidRDefault="00547A26" w:rsidP="00547A26">
            <w:pPr>
              <w:shd w:val="clear" w:color="auto" w:fill="FFFFFF"/>
              <w:jc w:val="both"/>
              <w:rPr>
                <w:sz w:val="26"/>
                <w:szCs w:val="26"/>
              </w:rPr>
            </w:pPr>
            <w:r w:rsidRPr="00547A26">
              <w:rPr>
                <w:sz w:val="26"/>
                <w:szCs w:val="26"/>
              </w:rPr>
              <w:t>Munīcijas nosaukums</w:t>
            </w:r>
          </w:p>
        </w:tc>
        <w:tc>
          <w:tcPr>
            <w:tcW w:w="1275" w:type="dxa"/>
            <w:vAlign w:val="center"/>
          </w:tcPr>
          <w:p w14:paraId="62D18110" w14:textId="601FCB6D" w:rsidR="00547A26" w:rsidRPr="00547A26" w:rsidRDefault="005925BF" w:rsidP="00547A26">
            <w:pPr>
              <w:shd w:val="clear" w:color="auto" w:fill="FFFFFF"/>
              <w:jc w:val="both"/>
              <w:rPr>
                <w:sz w:val="26"/>
                <w:szCs w:val="26"/>
              </w:rPr>
            </w:pPr>
            <w:r w:rsidRPr="005925BF">
              <w:rPr>
                <w:sz w:val="26"/>
                <w:szCs w:val="26"/>
              </w:rPr>
              <w:t xml:space="preserve"> </w:t>
            </w:r>
            <w:r w:rsidR="00BD55CB">
              <w:rPr>
                <w:sz w:val="26"/>
                <w:szCs w:val="26"/>
              </w:rPr>
              <w:t>D</w:t>
            </w:r>
            <w:r w:rsidRPr="005925BF">
              <w:rPr>
                <w:sz w:val="26"/>
                <w:szCs w:val="26"/>
              </w:rPr>
              <w:t xml:space="preserve">audzums </w:t>
            </w:r>
            <w:r>
              <w:rPr>
                <w:sz w:val="26"/>
                <w:szCs w:val="26"/>
              </w:rPr>
              <w:t>1</w:t>
            </w:r>
            <w:r w:rsidR="00EA129F">
              <w:rPr>
                <w:sz w:val="26"/>
                <w:szCs w:val="26"/>
              </w:rPr>
              <w:t>3</w:t>
            </w:r>
            <w:r w:rsidR="009C4802">
              <w:rPr>
                <w:sz w:val="26"/>
                <w:szCs w:val="26"/>
              </w:rPr>
              <w:t>0</w:t>
            </w:r>
            <w:r w:rsidRPr="005925BF">
              <w:rPr>
                <w:sz w:val="26"/>
                <w:szCs w:val="26"/>
              </w:rPr>
              <w:t>00 patronas</w:t>
            </w:r>
          </w:p>
        </w:tc>
        <w:tc>
          <w:tcPr>
            <w:tcW w:w="1276" w:type="dxa"/>
            <w:vAlign w:val="center"/>
          </w:tcPr>
          <w:p w14:paraId="1A513D9F" w14:textId="77777777" w:rsidR="00547A26" w:rsidRPr="00547A26" w:rsidRDefault="00547A26" w:rsidP="00547A26">
            <w:pPr>
              <w:shd w:val="clear" w:color="auto" w:fill="FFFFFF"/>
              <w:jc w:val="both"/>
              <w:rPr>
                <w:sz w:val="26"/>
                <w:szCs w:val="26"/>
              </w:rPr>
            </w:pPr>
            <w:r w:rsidRPr="00547A26">
              <w:rPr>
                <w:sz w:val="26"/>
                <w:szCs w:val="26"/>
              </w:rPr>
              <w:t>Cena bez PVN</w:t>
            </w:r>
          </w:p>
        </w:tc>
        <w:tc>
          <w:tcPr>
            <w:tcW w:w="1382" w:type="dxa"/>
            <w:vAlign w:val="center"/>
          </w:tcPr>
          <w:p w14:paraId="39B5CB70" w14:textId="77777777" w:rsidR="00547A26" w:rsidRPr="00547A26" w:rsidRDefault="00547A26" w:rsidP="00547A26">
            <w:pPr>
              <w:shd w:val="clear" w:color="auto" w:fill="FFFFFF"/>
              <w:jc w:val="both"/>
              <w:rPr>
                <w:sz w:val="26"/>
                <w:szCs w:val="26"/>
              </w:rPr>
            </w:pPr>
            <w:r w:rsidRPr="00547A26">
              <w:rPr>
                <w:sz w:val="26"/>
                <w:szCs w:val="26"/>
              </w:rPr>
              <w:t>Summa bez PVN</w:t>
            </w:r>
          </w:p>
        </w:tc>
      </w:tr>
      <w:tr w:rsidR="00547A26" w:rsidRPr="00547A26" w14:paraId="1FE04646" w14:textId="77777777" w:rsidTr="0024594C">
        <w:tc>
          <w:tcPr>
            <w:tcW w:w="5637" w:type="dxa"/>
          </w:tcPr>
          <w:p w14:paraId="54F41C14" w14:textId="77777777" w:rsidR="00547A26" w:rsidRPr="00547A26" w:rsidRDefault="00547A26" w:rsidP="00547A26">
            <w:pPr>
              <w:shd w:val="clear" w:color="auto" w:fill="FFFFFF"/>
              <w:jc w:val="both"/>
              <w:rPr>
                <w:sz w:val="26"/>
                <w:szCs w:val="26"/>
              </w:rPr>
            </w:pPr>
          </w:p>
        </w:tc>
        <w:tc>
          <w:tcPr>
            <w:tcW w:w="1275" w:type="dxa"/>
          </w:tcPr>
          <w:p w14:paraId="33E60E66" w14:textId="77777777" w:rsidR="00547A26" w:rsidRPr="00547A26" w:rsidRDefault="00547A26" w:rsidP="00547A26">
            <w:pPr>
              <w:shd w:val="clear" w:color="auto" w:fill="FFFFFF"/>
              <w:jc w:val="both"/>
              <w:rPr>
                <w:sz w:val="26"/>
                <w:szCs w:val="26"/>
              </w:rPr>
            </w:pPr>
          </w:p>
        </w:tc>
        <w:tc>
          <w:tcPr>
            <w:tcW w:w="1276" w:type="dxa"/>
          </w:tcPr>
          <w:p w14:paraId="1BC31E72" w14:textId="77777777" w:rsidR="00547A26" w:rsidRPr="00547A26" w:rsidRDefault="00547A26" w:rsidP="00547A26">
            <w:pPr>
              <w:shd w:val="clear" w:color="auto" w:fill="FFFFFF"/>
              <w:jc w:val="both"/>
              <w:rPr>
                <w:sz w:val="26"/>
                <w:szCs w:val="26"/>
              </w:rPr>
            </w:pPr>
          </w:p>
        </w:tc>
        <w:tc>
          <w:tcPr>
            <w:tcW w:w="1382" w:type="dxa"/>
          </w:tcPr>
          <w:p w14:paraId="2773C884" w14:textId="77777777" w:rsidR="00547A26" w:rsidRPr="00547A26" w:rsidRDefault="00547A26" w:rsidP="00547A26">
            <w:pPr>
              <w:shd w:val="clear" w:color="auto" w:fill="FFFFFF"/>
              <w:jc w:val="both"/>
              <w:rPr>
                <w:sz w:val="26"/>
                <w:szCs w:val="26"/>
              </w:rPr>
            </w:pPr>
          </w:p>
        </w:tc>
      </w:tr>
      <w:tr w:rsidR="00547A26" w:rsidRPr="00547A26" w14:paraId="6A838B2F" w14:textId="77777777" w:rsidTr="0024594C">
        <w:tc>
          <w:tcPr>
            <w:tcW w:w="8188" w:type="dxa"/>
            <w:gridSpan w:val="3"/>
          </w:tcPr>
          <w:p w14:paraId="79F4A87E" w14:textId="77777777" w:rsidR="00547A26" w:rsidRPr="00547A26" w:rsidRDefault="00547A26" w:rsidP="00547A26">
            <w:pPr>
              <w:shd w:val="clear" w:color="auto" w:fill="FFFFFF"/>
              <w:jc w:val="right"/>
              <w:rPr>
                <w:sz w:val="26"/>
                <w:szCs w:val="26"/>
              </w:rPr>
            </w:pPr>
            <w:r w:rsidRPr="00547A26">
              <w:rPr>
                <w:sz w:val="26"/>
                <w:szCs w:val="26"/>
              </w:rPr>
              <w:t>PVN</w:t>
            </w:r>
          </w:p>
        </w:tc>
        <w:tc>
          <w:tcPr>
            <w:tcW w:w="1382" w:type="dxa"/>
          </w:tcPr>
          <w:p w14:paraId="39F0EB66" w14:textId="77777777" w:rsidR="00547A26" w:rsidRPr="00547A26" w:rsidRDefault="00547A26" w:rsidP="00547A26">
            <w:pPr>
              <w:shd w:val="clear" w:color="auto" w:fill="FFFFFF"/>
              <w:jc w:val="both"/>
              <w:rPr>
                <w:sz w:val="26"/>
                <w:szCs w:val="26"/>
              </w:rPr>
            </w:pPr>
          </w:p>
        </w:tc>
      </w:tr>
      <w:tr w:rsidR="00547A26" w:rsidRPr="00547A26" w14:paraId="0CEF8638" w14:textId="77777777" w:rsidTr="0024594C">
        <w:tc>
          <w:tcPr>
            <w:tcW w:w="8188" w:type="dxa"/>
            <w:gridSpan w:val="3"/>
          </w:tcPr>
          <w:p w14:paraId="537F6FD3" w14:textId="77777777" w:rsidR="00547A26" w:rsidRPr="00547A26" w:rsidRDefault="00547A26" w:rsidP="00547A26">
            <w:pPr>
              <w:shd w:val="clear" w:color="auto" w:fill="FFFFFF"/>
              <w:jc w:val="right"/>
              <w:rPr>
                <w:sz w:val="26"/>
                <w:szCs w:val="26"/>
              </w:rPr>
            </w:pPr>
            <w:r w:rsidRPr="00547A26">
              <w:rPr>
                <w:sz w:val="26"/>
                <w:szCs w:val="26"/>
              </w:rPr>
              <w:t>Summa kopā ar PVN</w:t>
            </w:r>
          </w:p>
        </w:tc>
        <w:tc>
          <w:tcPr>
            <w:tcW w:w="1382" w:type="dxa"/>
          </w:tcPr>
          <w:p w14:paraId="5AF1E51E" w14:textId="77777777" w:rsidR="00547A26" w:rsidRPr="00547A26" w:rsidRDefault="00547A26" w:rsidP="00547A26">
            <w:pPr>
              <w:shd w:val="clear" w:color="auto" w:fill="FFFFFF"/>
              <w:jc w:val="both"/>
              <w:rPr>
                <w:sz w:val="26"/>
                <w:szCs w:val="26"/>
              </w:rPr>
            </w:pPr>
          </w:p>
        </w:tc>
      </w:tr>
    </w:tbl>
    <w:p w14:paraId="5BFCCF69" w14:textId="77777777" w:rsidR="00547A26" w:rsidRPr="00547A26" w:rsidRDefault="00547A26" w:rsidP="00547A26">
      <w:pPr>
        <w:ind w:firstLine="33"/>
        <w:jc w:val="both"/>
        <w:rPr>
          <w:spacing w:val="-7"/>
          <w:sz w:val="26"/>
          <w:szCs w:val="26"/>
        </w:rPr>
      </w:pPr>
    </w:p>
    <w:p w14:paraId="506E489B" w14:textId="77777777" w:rsidR="00650D30" w:rsidRPr="00650D30" w:rsidRDefault="00650D30" w:rsidP="00650D30">
      <w:pPr>
        <w:ind w:left="33"/>
        <w:jc w:val="both"/>
        <w:rPr>
          <w:b/>
          <w:sz w:val="26"/>
          <w:szCs w:val="26"/>
          <w:lang w:val="en-GB"/>
        </w:rPr>
      </w:pPr>
      <w:r w:rsidRPr="00650D30">
        <w:rPr>
          <w:b/>
          <w:sz w:val="26"/>
          <w:szCs w:val="26"/>
          <w:lang w:val="en-GB"/>
        </w:rPr>
        <w:t>Apliecinu, ka:</w:t>
      </w:r>
    </w:p>
    <w:p w14:paraId="31E43BA0" w14:textId="65E6B989" w:rsidR="00650D30" w:rsidRPr="00650D30" w:rsidRDefault="00650D30" w:rsidP="00650D30">
      <w:pPr>
        <w:numPr>
          <w:ilvl w:val="0"/>
          <w:numId w:val="18"/>
        </w:numPr>
        <w:jc w:val="both"/>
        <w:rPr>
          <w:sz w:val="26"/>
          <w:szCs w:val="26"/>
        </w:rPr>
      </w:pPr>
      <w:r w:rsidRPr="00650D30">
        <w:rPr>
          <w:sz w:val="26"/>
          <w:szCs w:val="26"/>
        </w:rPr>
        <w:t xml:space="preserve">Pretendentam ir pienācīga rīcībspēja un tiesībspēja, lai slēgtu līgumu atbilstoši </w:t>
      </w:r>
      <w:r w:rsidR="001A25C7">
        <w:rPr>
          <w:sz w:val="26"/>
          <w:szCs w:val="26"/>
        </w:rPr>
        <w:t>Tirgus izpētes</w:t>
      </w:r>
      <w:r w:rsidRPr="00650D30">
        <w:rPr>
          <w:sz w:val="26"/>
          <w:szCs w:val="26"/>
        </w:rPr>
        <w:t xml:space="preserve"> dokumentu prasībām;</w:t>
      </w:r>
    </w:p>
    <w:p w14:paraId="1BD03062" w14:textId="4C19E76F" w:rsidR="00650D30" w:rsidRPr="00650D30" w:rsidRDefault="00650D30" w:rsidP="00650D30">
      <w:pPr>
        <w:numPr>
          <w:ilvl w:val="0"/>
          <w:numId w:val="18"/>
        </w:numPr>
        <w:jc w:val="both"/>
        <w:rPr>
          <w:sz w:val="26"/>
          <w:szCs w:val="26"/>
        </w:rPr>
      </w:pPr>
      <w:r w:rsidRPr="00650D30">
        <w:rPr>
          <w:sz w:val="26"/>
          <w:szCs w:val="26"/>
        </w:rPr>
        <w:t xml:space="preserve">pilnībā esam iepazinušies ar visiem </w:t>
      </w:r>
      <w:r w:rsidR="001A25C7">
        <w:rPr>
          <w:sz w:val="26"/>
          <w:szCs w:val="26"/>
        </w:rPr>
        <w:t>Tirgus izpētes</w:t>
      </w:r>
      <w:r w:rsidRPr="00650D30">
        <w:rPr>
          <w:sz w:val="26"/>
          <w:szCs w:val="26"/>
        </w:rPr>
        <w:t xml:space="preserve"> dokumentiem, saprotam šo dokumentu prasības, atzīstam Pasūtītāja pārstāvja noteiktās minimālās prasības par pamatotām, tiesiskām un saistošām mums piesakot dalību </w:t>
      </w:r>
      <w:r w:rsidR="001A25C7">
        <w:rPr>
          <w:sz w:val="26"/>
          <w:szCs w:val="26"/>
        </w:rPr>
        <w:t>Tirgus izpētē</w:t>
      </w:r>
      <w:r w:rsidRPr="00650D30">
        <w:rPr>
          <w:sz w:val="26"/>
          <w:szCs w:val="26"/>
        </w:rPr>
        <w:t>, pretenziju nav;</w:t>
      </w:r>
    </w:p>
    <w:p w14:paraId="1CDCEF7A" w14:textId="0AD7B8DD" w:rsidR="00650D30" w:rsidRPr="00650D30" w:rsidRDefault="00650D30" w:rsidP="00650D30">
      <w:pPr>
        <w:numPr>
          <w:ilvl w:val="0"/>
          <w:numId w:val="18"/>
        </w:numPr>
        <w:jc w:val="both"/>
        <w:rPr>
          <w:sz w:val="26"/>
          <w:szCs w:val="26"/>
        </w:rPr>
      </w:pPr>
      <w:r w:rsidRPr="00650D30">
        <w:rPr>
          <w:sz w:val="26"/>
          <w:szCs w:val="26"/>
        </w:rPr>
        <w:t xml:space="preserve">piedāvājums sagatavots un iesniegts atbilstoši </w:t>
      </w:r>
      <w:r w:rsidR="001A25C7">
        <w:rPr>
          <w:sz w:val="26"/>
          <w:szCs w:val="26"/>
        </w:rPr>
        <w:t>Tirgus izpētes</w:t>
      </w:r>
      <w:r w:rsidRPr="00650D30">
        <w:rPr>
          <w:sz w:val="26"/>
          <w:szCs w:val="26"/>
        </w:rPr>
        <w:t xml:space="preserve"> prasībām, ka iesniegtās ziņas ir pilnīgas un patiesas;</w:t>
      </w:r>
    </w:p>
    <w:p w14:paraId="62DBE6EC" w14:textId="77777777" w:rsidR="00650D30" w:rsidRPr="00650D30" w:rsidRDefault="00650D30" w:rsidP="00650D30">
      <w:pPr>
        <w:numPr>
          <w:ilvl w:val="0"/>
          <w:numId w:val="18"/>
        </w:numPr>
        <w:jc w:val="both"/>
        <w:rPr>
          <w:sz w:val="26"/>
          <w:szCs w:val="26"/>
        </w:rPr>
      </w:pPr>
      <w:r w:rsidRPr="00650D30">
        <w:rPr>
          <w:sz w:val="26"/>
          <w:szCs w:val="26"/>
        </w:rPr>
        <w:lastRenderedPageBreak/>
        <w:t>iesniedzot šo pieteikumu, apzināmies un pilnībā uzņemamies visus riskus un atbildību iesniegtā piedāvājuma sakarā;</w:t>
      </w:r>
    </w:p>
    <w:p w14:paraId="2936D024" w14:textId="3AD810B7" w:rsidR="00650D30" w:rsidRPr="00650D30" w:rsidRDefault="00650D30" w:rsidP="00650D30">
      <w:pPr>
        <w:numPr>
          <w:ilvl w:val="0"/>
          <w:numId w:val="18"/>
        </w:numPr>
        <w:jc w:val="both"/>
        <w:rPr>
          <w:sz w:val="26"/>
          <w:szCs w:val="26"/>
        </w:rPr>
      </w:pPr>
      <w:r w:rsidRPr="00650D30">
        <w:rPr>
          <w:sz w:val="26"/>
          <w:szCs w:val="26"/>
        </w:rPr>
        <w:t xml:space="preserve">ja mūsu piedāvājums tiks atzīts par atbilstošu Pasūtītāja prasībām un noslēgts līgums, garantējam līgumsaistību izpildi </w:t>
      </w:r>
      <w:r w:rsidR="001A25C7">
        <w:rPr>
          <w:sz w:val="26"/>
          <w:szCs w:val="26"/>
        </w:rPr>
        <w:t xml:space="preserve">Tirgus izpētes </w:t>
      </w:r>
      <w:r w:rsidRPr="00650D30">
        <w:rPr>
          <w:sz w:val="26"/>
          <w:szCs w:val="26"/>
        </w:rPr>
        <w:t>dokumentos pieprasītajā un mūsu piedāvājumā norādītajā apjomā, kvalitātē un termiņā.</w:t>
      </w:r>
    </w:p>
    <w:p w14:paraId="36DBB7D7" w14:textId="77777777" w:rsidR="00650D30" w:rsidRPr="00650D30" w:rsidRDefault="00650D30" w:rsidP="00650D30">
      <w:pPr>
        <w:ind w:left="33"/>
        <w:jc w:val="both"/>
        <w:rPr>
          <w:sz w:val="26"/>
          <w:szCs w:val="26"/>
        </w:rPr>
      </w:pPr>
    </w:p>
    <w:p w14:paraId="262886E1" w14:textId="77777777" w:rsidR="00650D30" w:rsidRPr="00650D30" w:rsidRDefault="00650D30" w:rsidP="00650D30">
      <w:pPr>
        <w:ind w:left="33"/>
        <w:jc w:val="both"/>
        <w:rPr>
          <w:b/>
          <w:sz w:val="26"/>
          <w:szCs w:val="26"/>
          <w:lang w:val="en-GB"/>
        </w:rPr>
      </w:pPr>
      <w:r w:rsidRPr="00650D30">
        <w:rPr>
          <w:b/>
          <w:sz w:val="26"/>
          <w:szCs w:val="26"/>
          <w:lang w:val="en-GB"/>
        </w:rPr>
        <w:t>Pretendenta nosaukums:</w:t>
      </w:r>
    </w:p>
    <w:p w14:paraId="7BCB1C0F" w14:textId="77777777" w:rsidR="00650D30" w:rsidRPr="00650D30" w:rsidRDefault="00650D30" w:rsidP="00650D30">
      <w:pPr>
        <w:ind w:left="33"/>
        <w:jc w:val="both"/>
        <w:rPr>
          <w:sz w:val="26"/>
          <w:szCs w:val="26"/>
          <w:lang w:val="en-GB"/>
        </w:rPr>
      </w:pPr>
      <w:r w:rsidRPr="00650D30">
        <w:rPr>
          <w:sz w:val="26"/>
          <w:szCs w:val="26"/>
          <w:lang w:val="en-GB"/>
        </w:rPr>
        <w:t>Reģistrēts __________________________________ (kur, kad)</w:t>
      </w:r>
    </w:p>
    <w:p w14:paraId="3A005FBD" w14:textId="77777777" w:rsidR="00650D30" w:rsidRPr="00650D30" w:rsidRDefault="00650D30" w:rsidP="00650D30">
      <w:pPr>
        <w:ind w:left="33"/>
        <w:jc w:val="both"/>
        <w:rPr>
          <w:sz w:val="26"/>
          <w:szCs w:val="26"/>
          <w:lang w:val="en-GB"/>
        </w:rPr>
      </w:pPr>
      <w:r w:rsidRPr="00650D30">
        <w:rPr>
          <w:sz w:val="26"/>
          <w:szCs w:val="26"/>
          <w:lang w:val="en-GB"/>
        </w:rPr>
        <w:t>Nodokļu maksātāja reģistrācijas Nr. ______________</w:t>
      </w:r>
    </w:p>
    <w:p w14:paraId="3B65ABE7" w14:textId="77777777" w:rsidR="00650D30" w:rsidRPr="00650D30" w:rsidRDefault="00650D30" w:rsidP="00650D30">
      <w:pPr>
        <w:ind w:left="33"/>
        <w:jc w:val="both"/>
        <w:rPr>
          <w:sz w:val="26"/>
          <w:szCs w:val="26"/>
          <w:lang w:val="en-GB"/>
        </w:rPr>
      </w:pPr>
      <w:r w:rsidRPr="00650D30">
        <w:rPr>
          <w:sz w:val="26"/>
          <w:szCs w:val="26"/>
          <w:lang w:val="en-GB"/>
        </w:rPr>
        <w:t xml:space="preserve">Juridiskā adrese: </w:t>
      </w:r>
      <w:r w:rsidRPr="00650D30">
        <w:rPr>
          <w:sz w:val="26"/>
          <w:szCs w:val="26"/>
          <w:lang w:val="en-GB"/>
        </w:rPr>
        <w:tab/>
      </w:r>
      <w:r w:rsidRPr="00650D30">
        <w:rPr>
          <w:sz w:val="26"/>
          <w:szCs w:val="26"/>
          <w:lang w:val="en-GB"/>
        </w:rPr>
        <w:tab/>
      </w:r>
      <w:r w:rsidRPr="00650D30">
        <w:rPr>
          <w:sz w:val="26"/>
          <w:szCs w:val="26"/>
          <w:lang w:val="en-GB"/>
        </w:rPr>
        <w:tab/>
      </w:r>
      <w:r w:rsidRPr="00650D30">
        <w:rPr>
          <w:sz w:val="26"/>
          <w:szCs w:val="26"/>
          <w:lang w:val="en-GB"/>
        </w:rPr>
        <w:tab/>
        <w:t xml:space="preserve"> </w:t>
      </w:r>
    </w:p>
    <w:p w14:paraId="46809961" w14:textId="77777777" w:rsidR="00650D30" w:rsidRPr="00650D30" w:rsidRDefault="00650D30" w:rsidP="00650D30">
      <w:pPr>
        <w:ind w:left="33"/>
        <w:jc w:val="both"/>
        <w:rPr>
          <w:sz w:val="26"/>
          <w:szCs w:val="26"/>
          <w:lang w:val="en-GB"/>
        </w:rPr>
      </w:pPr>
      <w:r w:rsidRPr="00650D30">
        <w:rPr>
          <w:sz w:val="26"/>
          <w:szCs w:val="26"/>
          <w:lang w:val="en-GB"/>
        </w:rPr>
        <w:t>Bankas rekvizīti:</w:t>
      </w:r>
    </w:p>
    <w:p w14:paraId="4E88FD9F" w14:textId="77777777" w:rsidR="00650D30" w:rsidRPr="00650D30" w:rsidRDefault="00650D30" w:rsidP="00650D30">
      <w:pPr>
        <w:ind w:left="33"/>
        <w:jc w:val="both"/>
        <w:rPr>
          <w:sz w:val="26"/>
          <w:szCs w:val="26"/>
          <w:lang w:val="en-GB"/>
        </w:rPr>
      </w:pPr>
      <w:r w:rsidRPr="00650D30">
        <w:rPr>
          <w:sz w:val="26"/>
          <w:szCs w:val="26"/>
          <w:lang w:val="en-GB"/>
        </w:rPr>
        <w:t>Kontaktpersonas vārds, uzvārds:</w:t>
      </w:r>
      <w:r w:rsidRPr="00650D30">
        <w:rPr>
          <w:sz w:val="26"/>
          <w:szCs w:val="26"/>
          <w:lang w:val="en-GB"/>
        </w:rPr>
        <w:tab/>
      </w:r>
      <w:r w:rsidRPr="00650D30">
        <w:rPr>
          <w:sz w:val="26"/>
          <w:szCs w:val="26"/>
          <w:lang w:val="en-GB"/>
        </w:rPr>
        <w:tab/>
        <w:t>Tālrunis:</w:t>
      </w:r>
      <w:r w:rsidRPr="00650D30">
        <w:rPr>
          <w:sz w:val="26"/>
          <w:szCs w:val="26"/>
          <w:lang w:val="en-GB"/>
        </w:rPr>
        <w:tab/>
      </w:r>
      <w:r w:rsidRPr="00650D30">
        <w:rPr>
          <w:sz w:val="26"/>
          <w:szCs w:val="26"/>
          <w:lang w:val="en-GB"/>
        </w:rPr>
        <w:tab/>
      </w:r>
      <w:r w:rsidRPr="00650D30">
        <w:rPr>
          <w:sz w:val="26"/>
          <w:szCs w:val="26"/>
          <w:lang w:val="en-GB"/>
        </w:rPr>
        <w:tab/>
        <w:t xml:space="preserve">Fakss: </w:t>
      </w:r>
    </w:p>
    <w:p w14:paraId="0CADCA69" w14:textId="77777777" w:rsidR="00547A26" w:rsidRPr="00547A26" w:rsidRDefault="00547A26" w:rsidP="00547A26">
      <w:pPr>
        <w:ind w:left="33"/>
        <w:jc w:val="both"/>
        <w:rPr>
          <w:sz w:val="26"/>
          <w:szCs w:val="26"/>
        </w:rPr>
      </w:pPr>
    </w:p>
    <w:p w14:paraId="023ADAC4" w14:textId="77777777" w:rsidR="00547A26" w:rsidRPr="00547A26" w:rsidRDefault="00547A26" w:rsidP="00547A26">
      <w:pPr>
        <w:shd w:val="clear" w:color="auto" w:fill="FFFFFF"/>
        <w:tabs>
          <w:tab w:val="left" w:pos="459"/>
        </w:tabs>
        <w:jc w:val="both"/>
        <w:rPr>
          <w:b/>
          <w:spacing w:val="-7"/>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47A26" w:rsidRPr="00547A26" w14:paraId="10F4FC61" w14:textId="77777777" w:rsidTr="005E473D">
        <w:tc>
          <w:tcPr>
            <w:tcW w:w="5000" w:type="pct"/>
            <w:tcBorders>
              <w:top w:val="nil"/>
              <w:left w:val="nil"/>
              <w:bottom w:val="nil"/>
              <w:right w:val="nil"/>
            </w:tcBorders>
          </w:tcPr>
          <w:p w14:paraId="26E742A8" w14:textId="77777777" w:rsidR="00547A26" w:rsidRPr="00547A26" w:rsidRDefault="00547A26" w:rsidP="00547A26">
            <w:pPr>
              <w:shd w:val="clear" w:color="auto" w:fill="FFFFFF"/>
              <w:tabs>
                <w:tab w:val="left" w:pos="468"/>
              </w:tabs>
              <w:jc w:val="both"/>
              <w:rPr>
                <w:color w:val="000000"/>
                <w:spacing w:val="-7"/>
                <w:sz w:val="26"/>
                <w:szCs w:val="26"/>
              </w:rPr>
            </w:pPr>
          </w:p>
        </w:tc>
      </w:tr>
      <w:tr w:rsidR="005E473D" w:rsidRPr="00547A26" w14:paraId="203D0D92" w14:textId="77777777" w:rsidTr="0024594C">
        <w:tc>
          <w:tcPr>
            <w:tcW w:w="5000" w:type="pct"/>
            <w:tcBorders>
              <w:top w:val="nil"/>
              <w:left w:val="nil"/>
              <w:bottom w:val="single" w:sz="4" w:space="0" w:color="auto"/>
              <w:right w:val="nil"/>
            </w:tcBorders>
          </w:tcPr>
          <w:p w14:paraId="362E1088" w14:textId="77777777" w:rsidR="005E473D" w:rsidRPr="00547A26" w:rsidRDefault="005E473D" w:rsidP="00547A26">
            <w:pPr>
              <w:shd w:val="clear" w:color="auto" w:fill="FFFFFF"/>
              <w:tabs>
                <w:tab w:val="left" w:pos="468"/>
              </w:tabs>
              <w:jc w:val="both"/>
              <w:rPr>
                <w:color w:val="000000"/>
                <w:spacing w:val="-7"/>
                <w:sz w:val="26"/>
                <w:szCs w:val="26"/>
              </w:rPr>
            </w:pPr>
          </w:p>
        </w:tc>
      </w:tr>
    </w:tbl>
    <w:p w14:paraId="2182DB73" w14:textId="77777777" w:rsidR="00547A26" w:rsidRDefault="00547A26" w:rsidP="00547A26">
      <w:pPr>
        <w:shd w:val="clear" w:color="auto" w:fill="FFFFFF"/>
        <w:tabs>
          <w:tab w:val="left" w:pos="468"/>
        </w:tabs>
        <w:jc w:val="center"/>
        <w:rPr>
          <w:i/>
          <w:color w:val="000000"/>
          <w:spacing w:val="-7"/>
        </w:rPr>
      </w:pPr>
      <w:r w:rsidRPr="00547A26">
        <w:rPr>
          <w:i/>
          <w:color w:val="000000"/>
          <w:spacing w:val="-7"/>
        </w:rPr>
        <w:t>Pretendenta likumiskā vai pilnvarotā pārstāvja amats, vārds, uzvārds un paraksts</w:t>
      </w:r>
    </w:p>
    <w:bookmarkEnd w:id="2"/>
    <w:p w14:paraId="19251780" w14:textId="77777777" w:rsidR="005E473D" w:rsidRDefault="005E473D" w:rsidP="00547A26">
      <w:pPr>
        <w:shd w:val="clear" w:color="auto" w:fill="FFFFFF"/>
        <w:tabs>
          <w:tab w:val="left" w:pos="468"/>
        </w:tabs>
        <w:jc w:val="center"/>
        <w:rPr>
          <w:i/>
          <w:color w:val="000000"/>
          <w:spacing w:val="-7"/>
        </w:rPr>
      </w:pPr>
    </w:p>
    <w:p w14:paraId="7952BF7B" w14:textId="77777777" w:rsidR="005E473D" w:rsidRDefault="005E473D" w:rsidP="00547A26">
      <w:pPr>
        <w:shd w:val="clear" w:color="auto" w:fill="FFFFFF"/>
        <w:tabs>
          <w:tab w:val="left" w:pos="468"/>
        </w:tabs>
        <w:jc w:val="center"/>
        <w:rPr>
          <w:i/>
          <w:color w:val="000000"/>
          <w:spacing w:val="-7"/>
        </w:rPr>
      </w:pPr>
    </w:p>
    <w:p w14:paraId="7A981B3F" w14:textId="77777777" w:rsidR="005E473D" w:rsidRDefault="005E473D" w:rsidP="00547A26">
      <w:pPr>
        <w:shd w:val="clear" w:color="auto" w:fill="FFFFFF"/>
        <w:tabs>
          <w:tab w:val="left" w:pos="468"/>
        </w:tabs>
        <w:jc w:val="center"/>
        <w:rPr>
          <w:i/>
          <w:color w:val="000000"/>
          <w:spacing w:val="-7"/>
        </w:rPr>
      </w:pPr>
    </w:p>
    <w:p w14:paraId="761DA958" w14:textId="77777777" w:rsidR="005E473D" w:rsidRDefault="005E473D" w:rsidP="00547A26">
      <w:pPr>
        <w:shd w:val="clear" w:color="auto" w:fill="FFFFFF"/>
        <w:tabs>
          <w:tab w:val="left" w:pos="468"/>
        </w:tabs>
        <w:jc w:val="center"/>
        <w:rPr>
          <w:i/>
          <w:color w:val="000000"/>
          <w:spacing w:val="-7"/>
        </w:rPr>
      </w:pPr>
    </w:p>
    <w:p w14:paraId="53D0693F" w14:textId="77777777" w:rsidR="001A25C7" w:rsidRDefault="001A25C7" w:rsidP="00547A26">
      <w:pPr>
        <w:shd w:val="clear" w:color="auto" w:fill="FFFFFF"/>
        <w:tabs>
          <w:tab w:val="left" w:pos="468"/>
        </w:tabs>
        <w:jc w:val="center"/>
        <w:rPr>
          <w:i/>
          <w:color w:val="000000"/>
          <w:spacing w:val="-7"/>
        </w:rPr>
      </w:pPr>
    </w:p>
    <w:p w14:paraId="467E8C0F" w14:textId="77777777" w:rsidR="001A25C7" w:rsidRDefault="001A25C7" w:rsidP="00547A26">
      <w:pPr>
        <w:shd w:val="clear" w:color="auto" w:fill="FFFFFF"/>
        <w:tabs>
          <w:tab w:val="left" w:pos="468"/>
        </w:tabs>
        <w:jc w:val="center"/>
        <w:rPr>
          <w:i/>
          <w:color w:val="000000"/>
          <w:spacing w:val="-7"/>
        </w:rPr>
      </w:pPr>
    </w:p>
    <w:p w14:paraId="17A245AA" w14:textId="77777777" w:rsidR="001A25C7" w:rsidRDefault="001A25C7" w:rsidP="00547A26">
      <w:pPr>
        <w:shd w:val="clear" w:color="auto" w:fill="FFFFFF"/>
        <w:tabs>
          <w:tab w:val="left" w:pos="468"/>
        </w:tabs>
        <w:jc w:val="center"/>
        <w:rPr>
          <w:i/>
          <w:color w:val="000000"/>
          <w:spacing w:val="-7"/>
        </w:rPr>
      </w:pPr>
    </w:p>
    <w:p w14:paraId="0B12D9C8" w14:textId="77777777" w:rsidR="001A25C7" w:rsidRDefault="001A25C7" w:rsidP="00547A26">
      <w:pPr>
        <w:shd w:val="clear" w:color="auto" w:fill="FFFFFF"/>
        <w:tabs>
          <w:tab w:val="left" w:pos="468"/>
        </w:tabs>
        <w:jc w:val="center"/>
        <w:rPr>
          <w:i/>
          <w:color w:val="000000"/>
          <w:spacing w:val="-7"/>
        </w:rPr>
      </w:pPr>
    </w:p>
    <w:p w14:paraId="6CA1EC8F" w14:textId="77777777" w:rsidR="001A25C7" w:rsidRDefault="001A25C7" w:rsidP="00547A26">
      <w:pPr>
        <w:shd w:val="clear" w:color="auto" w:fill="FFFFFF"/>
        <w:tabs>
          <w:tab w:val="left" w:pos="468"/>
        </w:tabs>
        <w:jc w:val="center"/>
        <w:rPr>
          <w:i/>
          <w:color w:val="000000"/>
          <w:spacing w:val="-7"/>
        </w:rPr>
      </w:pPr>
    </w:p>
    <w:p w14:paraId="0B02941D" w14:textId="77777777" w:rsidR="001A25C7" w:rsidRDefault="001A25C7" w:rsidP="00547A26">
      <w:pPr>
        <w:shd w:val="clear" w:color="auto" w:fill="FFFFFF"/>
        <w:tabs>
          <w:tab w:val="left" w:pos="468"/>
        </w:tabs>
        <w:jc w:val="center"/>
        <w:rPr>
          <w:i/>
          <w:color w:val="000000"/>
          <w:spacing w:val="-7"/>
        </w:rPr>
      </w:pPr>
    </w:p>
    <w:p w14:paraId="0F3E2F08" w14:textId="77777777" w:rsidR="001A25C7" w:rsidRDefault="001A25C7" w:rsidP="00547A26">
      <w:pPr>
        <w:shd w:val="clear" w:color="auto" w:fill="FFFFFF"/>
        <w:tabs>
          <w:tab w:val="left" w:pos="468"/>
        </w:tabs>
        <w:jc w:val="center"/>
        <w:rPr>
          <w:i/>
          <w:color w:val="000000"/>
          <w:spacing w:val="-7"/>
        </w:rPr>
      </w:pPr>
    </w:p>
    <w:p w14:paraId="33D59EC6" w14:textId="77777777" w:rsidR="001A25C7" w:rsidRDefault="001A25C7" w:rsidP="00547A26">
      <w:pPr>
        <w:shd w:val="clear" w:color="auto" w:fill="FFFFFF"/>
        <w:tabs>
          <w:tab w:val="left" w:pos="468"/>
        </w:tabs>
        <w:jc w:val="center"/>
        <w:rPr>
          <w:i/>
          <w:color w:val="000000"/>
          <w:spacing w:val="-7"/>
        </w:rPr>
      </w:pPr>
    </w:p>
    <w:p w14:paraId="1102628A" w14:textId="77777777" w:rsidR="001A25C7" w:rsidRDefault="001A25C7" w:rsidP="00547A26">
      <w:pPr>
        <w:shd w:val="clear" w:color="auto" w:fill="FFFFFF"/>
        <w:tabs>
          <w:tab w:val="left" w:pos="468"/>
        </w:tabs>
        <w:jc w:val="center"/>
        <w:rPr>
          <w:i/>
          <w:color w:val="000000"/>
          <w:spacing w:val="-7"/>
        </w:rPr>
      </w:pPr>
    </w:p>
    <w:p w14:paraId="2982822F" w14:textId="77777777" w:rsidR="001A25C7" w:rsidRDefault="001A25C7" w:rsidP="00547A26">
      <w:pPr>
        <w:shd w:val="clear" w:color="auto" w:fill="FFFFFF"/>
        <w:tabs>
          <w:tab w:val="left" w:pos="468"/>
        </w:tabs>
        <w:jc w:val="center"/>
        <w:rPr>
          <w:i/>
          <w:color w:val="000000"/>
          <w:spacing w:val="-7"/>
        </w:rPr>
      </w:pPr>
    </w:p>
    <w:p w14:paraId="0AC963BA" w14:textId="77777777" w:rsidR="001A25C7" w:rsidRDefault="001A25C7" w:rsidP="00547A26">
      <w:pPr>
        <w:shd w:val="clear" w:color="auto" w:fill="FFFFFF"/>
        <w:tabs>
          <w:tab w:val="left" w:pos="468"/>
        </w:tabs>
        <w:jc w:val="center"/>
        <w:rPr>
          <w:i/>
          <w:color w:val="000000"/>
          <w:spacing w:val="-7"/>
        </w:rPr>
      </w:pPr>
    </w:p>
    <w:p w14:paraId="01A33CE5" w14:textId="77777777" w:rsidR="001A25C7" w:rsidRDefault="001A25C7" w:rsidP="00547A26">
      <w:pPr>
        <w:shd w:val="clear" w:color="auto" w:fill="FFFFFF"/>
        <w:tabs>
          <w:tab w:val="left" w:pos="468"/>
        </w:tabs>
        <w:jc w:val="center"/>
        <w:rPr>
          <w:i/>
          <w:color w:val="000000"/>
          <w:spacing w:val="-7"/>
        </w:rPr>
      </w:pPr>
    </w:p>
    <w:p w14:paraId="0B847773" w14:textId="77777777" w:rsidR="001A25C7" w:rsidRDefault="001A25C7" w:rsidP="00547A26">
      <w:pPr>
        <w:shd w:val="clear" w:color="auto" w:fill="FFFFFF"/>
        <w:tabs>
          <w:tab w:val="left" w:pos="468"/>
        </w:tabs>
        <w:jc w:val="center"/>
        <w:rPr>
          <w:i/>
          <w:color w:val="000000"/>
          <w:spacing w:val="-7"/>
        </w:rPr>
      </w:pPr>
    </w:p>
    <w:p w14:paraId="0DD911D5" w14:textId="77777777" w:rsidR="001A25C7" w:rsidRDefault="001A25C7" w:rsidP="00547A26">
      <w:pPr>
        <w:shd w:val="clear" w:color="auto" w:fill="FFFFFF"/>
        <w:tabs>
          <w:tab w:val="left" w:pos="468"/>
        </w:tabs>
        <w:jc w:val="center"/>
        <w:rPr>
          <w:i/>
          <w:color w:val="000000"/>
          <w:spacing w:val="-7"/>
        </w:rPr>
      </w:pPr>
    </w:p>
    <w:p w14:paraId="22AD691E" w14:textId="77777777" w:rsidR="001A25C7" w:rsidRDefault="001A25C7" w:rsidP="00547A26">
      <w:pPr>
        <w:shd w:val="clear" w:color="auto" w:fill="FFFFFF"/>
        <w:tabs>
          <w:tab w:val="left" w:pos="468"/>
        </w:tabs>
        <w:jc w:val="center"/>
        <w:rPr>
          <w:i/>
          <w:color w:val="000000"/>
          <w:spacing w:val="-7"/>
        </w:rPr>
      </w:pPr>
    </w:p>
    <w:p w14:paraId="0FE2315D" w14:textId="77777777" w:rsidR="001A25C7" w:rsidRDefault="001A25C7" w:rsidP="00547A26">
      <w:pPr>
        <w:shd w:val="clear" w:color="auto" w:fill="FFFFFF"/>
        <w:tabs>
          <w:tab w:val="left" w:pos="468"/>
        </w:tabs>
        <w:jc w:val="center"/>
        <w:rPr>
          <w:i/>
          <w:color w:val="000000"/>
          <w:spacing w:val="-7"/>
        </w:rPr>
      </w:pPr>
    </w:p>
    <w:p w14:paraId="75A6C33A" w14:textId="77777777" w:rsidR="001A25C7" w:rsidRDefault="001A25C7" w:rsidP="00547A26">
      <w:pPr>
        <w:shd w:val="clear" w:color="auto" w:fill="FFFFFF"/>
        <w:tabs>
          <w:tab w:val="left" w:pos="468"/>
        </w:tabs>
        <w:jc w:val="center"/>
        <w:rPr>
          <w:i/>
          <w:color w:val="000000"/>
          <w:spacing w:val="-7"/>
        </w:rPr>
      </w:pPr>
    </w:p>
    <w:p w14:paraId="1B3AFDEA" w14:textId="77777777" w:rsidR="001A25C7" w:rsidRDefault="001A25C7" w:rsidP="00547A26">
      <w:pPr>
        <w:shd w:val="clear" w:color="auto" w:fill="FFFFFF"/>
        <w:tabs>
          <w:tab w:val="left" w:pos="468"/>
        </w:tabs>
        <w:jc w:val="center"/>
        <w:rPr>
          <w:i/>
          <w:color w:val="000000"/>
          <w:spacing w:val="-7"/>
        </w:rPr>
      </w:pPr>
    </w:p>
    <w:p w14:paraId="4F94CCB5" w14:textId="77777777" w:rsidR="001A25C7" w:rsidRDefault="001A25C7" w:rsidP="00547A26">
      <w:pPr>
        <w:shd w:val="clear" w:color="auto" w:fill="FFFFFF"/>
        <w:tabs>
          <w:tab w:val="left" w:pos="468"/>
        </w:tabs>
        <w:jc w:val="center"/>
        <w:rPr>
          <w:i/>
          <w:color w:val="000000"/>
          <w:spacing w:val="-7"/>
        </w:rPr>
      </w:pPr>
    </w:p>
    <w:p w14:paraId="1C539249" w14:textId="77777777" w:rsidR="001A25C7" w:rsidRDefault="001A25C7" w:rsidP="00547A26">
      <w:pPr>
        <w:shd w:val="clear" w:color="auto" w:fill="FFFFFF"/>
        <w:tabs>
          <w:tab w:val="left" w:pos="468"/>
        </w:tabs>
        <w:jc w:val="center"/>
        <w:rPr>
          <w:i/>
          <w:color w:val="000000"/>
          <w:spacing w:val="-7"/>
        </w:rPr>
      </w:pPr>
    </w:p>
    <w:p w14:paraId="78B54B1E" w14:textId="77777777" w:rsidR="001A25C7" w:rsidRDefault="001A25C7" w:rsidP="00547A26">
      <w:pPr>
        <w:shd w:val="clear" w:color="auto" w:fill="FFFFFF"/>
        <w:tabs>
          <w:tab w:val="left" w:pos="468"/>
        </w:tabs>
        <w:jc w:val="center"/>
        <w:rPr>
          <w:i/>
          <w:color w:val="000000"/>
          <w:spacing w:val="-7"/>
        </w:rPr>
      </w:pPr>
    </w:p>
    <w:p w14:paraId="51FE32F3" w14:textId="77777777" w:rsidR="001A25C7" w:rsidRDefault="001A25C7" w:rsidP="00547A26">
      <w:pPr>
        <w:shd w:val="clear" w:color="auto" w:fill="FFFFFF"/>
        <w:tabs>
          <w:tab w:val="left" w:pos="468"/>
        </w:tabs>
        <w:jc w:val="center"/>
        <w:rPr>
          <w:i/>
          <w:color w:val="000000"/>
          <w:spacing w:val="-7"/>
        </w:rPr>
      </w:pPr>
    </w:p>
    <w:p w14:paraId="44C4C494" w14:textId="77777777" w:rsidR="001A25C7" w:rsidRDefault="001A25C7" w:rsidP="00547A26">
      <w:pPr>
        <w:shd w:val="clear" w:color="auto" w:fill="FFFFFF"/>
        <w:tabs>
          <w:tab w:val="left" w:pos="468"/>
        </w:tabs>
        <w:jc w:val="center"/>
        <w:rPr>
          <w:i/>
          <w:color w:val="000000"/>
          <w:spacing w:val="-7"/>
        </w:rPr>
      </w:pPr>
    </w:p>
    <w:p w14:paraId="4DAF8A55" w14:textId="77777777" w:rsidR="001A25C7" w:rsidRDefault="001A25C7" w:rsidP="00547A26">
      <w:pPr>
        <w:shd w:val="clear" w:color="auto" w:fill="FFFFFF"/>
        <w:tabs>
          <w:tab w:val="left" w:pos="468"/>
        </w:tabs>
        <w:jc w:val="center"/>
        <w:rPr>
          <w:i/>
          <w:color w:val="000000"/>
          <w:spacing w:val="-7"/>
        </w:rPr>
      </w:pPr>
    </w:p>
    <w:p w14:paraId="2D699F0F" w14:textId="77777777" w:rsidR="001A25C7" w:rsidRDefault="001A25C7" w:rsidP="00547A26">
      <w:pPr>
        <w:shd w:val="clear" w:color="auto" w:fill="FFFFFF"/>
        <w:tabs>
          <w:tab w:val="left" w:pos="468"/>
        </w:tabs>
        <w:jc w:val="center"/>
        <w:rPr>
          <w:i/>
          <w:color w:val="000000"/>
          <w:spacing w:val="-7"/>
        </w:rPr>
      </w:pPr>
    </w:p>
    <w:p w14:paraId="151E2348" w14:textId="77777777" w:rsidR="003331C8" w:rsidRDefault="003331C8">
      <w:pPr>
        <w:rPr>
          <w:b/>
          <w:color w:val="000000"/>
          <w:spacing w:val="-7"/>
          <w:sz w:val="26"/>
          <w:szCs w:val="20"/>
        </w:rPr>
      </w:pPr>
      <w:bookmarkStart w:id="3" w:name="_Hlk160451053"/>
      <w:r>
        <w:rPr>
          <w:b/>
          <w:color w:val="000000"/>
          <w:spacing w:val="-7"/>
          <w:sz w:val="26"/>
          <w:szCs w:val="20"/>
        </w:rPr>
        <w:br w:type="page"/>
      </w:r>
    </w:p>
    <w:bookmarkEnd w:id="3"/>
    <w:p w14:paraId="132FF592" w14:textId="5E8D781E" w:rsidR="003E5477" w:rsidRPr="00F34DE4" w:rsidRDefault="00311528" w:rsidP="00F34DE4">
      <w:pPr>
        <w:rPr>
          <w:b/>
          <w:bCs/>
          <w:color w:val="000000"/>
          <w:sz w:val="20"/>
          <w:szCs w:val="20"/>
        </w:rPr>
      </w:pPr>
      <w:r>
        <w:rPr>
          <w:b/>
          <w:color w:val="000000"/>
          <w:spacing w:val="-7"/>
          <w:sz w:val="26"/>
          <w:szCs w:val="20"/>
        </w:rPr>
        <w:lastRenderedPageBreak/>
        <w:t xml:space="preserve">                                                                                     </w:t>
      </w:r>
      <w:r w:rsidR="00DE7B07">
        <w:rPr>
          <w:b/>
          <w:color w:val="000000"/>
          <w:spacing w:val="-7"/>
          <w:sz w:val="26"/>
          <w:szCs w:val="20"/>
        </w:rPr>
        <w:t>2</w:t>
      </w:r>
      <w:r w:rsidR="003E5477" w:rsidRPr="00AB38C7">
        <w:rPr>
          <w:b/>
          <w:color w:val="000000"/>
          <w:spacing w:val="-7"/>
          <w:sz w:val="26"/>
          <w:szCs w:val="20"/>
        </w:rPr>
        <w:t>.Pielikums</w:t>
      </w:r>
      <w:r>
        <w:rPr>
          <w:b/>
          <w:color w:val="000000"/>
          <w:spacing w:val="-7"/>
          <w:sz w:val="26"/>
          <w:szCs w:val="20"/>
        </w:rPr>
        <w:t xml:space="preserve"> </w:t>
      </w:r>
      <w:r>
        <w:rPr>
          <w:b/>
          <w:color w:val="000000"/>
          <w:spacing w:val="-7"/>
          <w:sz w:val="26"/>
          <w:szCs w:val="20"/>
        </w:rPr>
        <w:t>tirgus izpētei LPP  6-2026</w:t>
      </w:r>
    </w:p>
    <w:p w14:paraId="4C9CC314" w14:textId="77777777" w:rsidR="00F34DE4" w:rsidRDefault="003E5477" w:rsidP="003E5477">
      <w:pPr>
        <w:keepNext/>
        <w:shd w:val="clear" w:color="auto" w:fill="FFFFFF"/>
        <w:spacing w:before="120" w:after="120" w:line="264" w:lineRule="exact"/>
        <w:outlineLvl w:val="0"/>
        <w:rPr>
          <w:b/>
          <w:color w:val="000000"/>
          <w:spacing w:val="-7"/>
          <w:sz w:val="26"/>
          <w:szCs w:val="20"/>
        </w:rPr>
      </w:pPr>
      <w:r>
        <w:rPr>
          <w:b/>
          <w:color w:val="000000"/>
          <w:spacing w:val="-7"/>
          <w:sz w:val="26"/>
          <w:szCs w:val="20"/>
        </w:rPr>
        <w:t xml:space="preserve">                                                       </w:t>
      </w:r>
    </w:p>
    <w:p w14:paraId="31EC9BBC" w14:textId="726918D6" w:rsidR="003E5477" w:rsidRPr="00AB38C7" w:rsidRDefault="00F34DE4" w:rsidP="003E5477">
      <w:pPr>
        <w:keepNext/>
        <w:shd w:val="clear" w:color="auto" w:fill="FFFFFF"/>
        <w:spacing w:before="120" w:after="120" w:line="264" w:lineRule="exact"/>
        <w:outlineLvl w:val="0"/>
        <w:rPr>
          <w:b/>
          <w:color w:val="000000"/>
          <w:spacing w:val="-7"/>
          <w:sz w:val="26"/>
          <w:szCs w:val="20"/>
        </w:rPr>
      </w:pPr>
      <w:r>
        <w:rPr>
          <w:b/>
          <w:color w:val="000000"/>
          <w:spacing w:val="-7"/>
          <w:sz w:val="26"/>
          <w:szCs w:val="20"/>
        </w:rPr>
        <w:t xml:space="preserve">                                                         </w:t>
      </w:r>
      <w:r w:rsidR="003E5477">
        <w:rPr>
          <w:b/>
          <w:color w:val="000000"/>
          <w:spacing w:val="-7"/>
          <w:sz w:val="26"/>
          <w:szCs w:val="20"/>
        </w:rPr>
        <w:t xml:space="preserve"> </w:t>
      </w:r>
      <w:r w:rsidR="003E5477" w:rsidRPr="00AB38C7">
        <w:rPr>
          <w:b/>
          <w:color w:val="000000"/>
          <w:spacing w:val="-7"/>
          <w:sz w:val="26"/>
          <w:szCs w:val="20"/>
        </w:rPr>
        <w:t>Tehniskā specifikācija</w:t>
      </w:r>
    </w:p>
    <w:p w14:paraId="5D1F4FE4" w14:textId="7A27AA90" w:rsidR="003E5477" w:rsidRDefault="00F34DE4" w:rsidP="003E5477">
      <w:pPr>
        <w:jc w:val="center"/>
        <w:rPr>
          <w:b/>
          <w:sz w:val="26"/>
          <w:szCs w:val="20"/>
        </w:rPr>
      </w:pPr>
      <w:r>
        <w:rPr>
          <w:b/>
          <w:sz w:val="26"/>
          <w:szCs w:val="20"/>
        </w:rPr>
        <w:t xml:space="preserve"> </w:t>
      </w:r>
      <w:r w:rsidR="003E5477" w:rsidRPr="00AB38C7">
        <w:rPr>
          <w:b/>
          <w:sz w:val="26"/>
          <w:szCs w:val="20"/>
        </w:rPr>
        <w:t xml:space="preserve">Iepirkuma priekšmets: Munīcijas iegāde </w:t>
      </w:r>
      <w:r>
        <w:rPr>
          <w:b/>
          <w:sz w:val="26"/>
          <w:szCs w:val="20"/>
        </w:rPr>
        <w:t xml:space="preserve"> </w:t>
      </w:r>
    </w:p>
    <w:p w14:paraId="1F660241" w14:textId="77777777" w:rsidR="00F34DE4" w:rsidRPr="00AB38C7" w:rsidRDefault="00F34DE4" w:rsidP="003E5477">
      <w:pPr>
        <w:jc w:val="center"/>
        <w:rPr>
          <w:b/>
          <w:sz w:val="26"/>
          <w:szCs w:val="20"/>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3"/>
        <w:gridCol w:w="2648"/>
      </w:tblGrid>
      <w:tr w:rsidR="003E5477" w:rsidRPr="00AB38C7" w14:paraId="700F0171" w14:textId="77777777" w:rsidTr="001C33F0">
        <w:tc>
          <w:tcPr>
            <w:tcW w:w="6413" w:type="dxa"/>
            <w:tcBorders>
              <w:top w:val="single" w:sz="4" w:space="0" w:color="auto"/>
              <w:left w:val="single" w:sz="4" w:space="0" w:color="auto"/>
              <w:bottom w:val="single" w:sz="4" w:space="0" w:color="auto"/>
              <w:right w:val="single" w:sz="4" w:space="0" w:color="auto"/>
            </w:tcBorders>
            <w:hideMark/>
          </w:tcPr>
          <w:p w14:paraId="1548BA71" w14:textId="77777777" w:rsidR="003E5477" w:rsidRPr="00AB38C7" w:rsidRDefault="003E5477" w:rsidP="001C33F0">
            <w:pPr>
              <w:shd w:val="clear" w:color="auto" w:fill="FFFFFF"/>
              <w:rPr>
                <w:b/>
                <w:sz w:val="26"/>
                <w:szCs w:val="26"/>
              </w:rPr>
            </w:pPr>
            <w:r w:rsidRPr="00AB38C7">
              <w:rPr>
                <w:b/>
                <w:sz w:val="26"/>
                <w:szCs w:val="26"/>
              </w:rPr>
              <w:t>Munīcijas (patronu) ražotāja nosaukums</w:t>
            </w:r>
          </w:p>
        </w:tc>
        <w:tc>
          <w:tcPr>
            <w:tcW w:w="2648" w:type="dxa"/>
            <w:tcBorders>
              <w:top w:val="single" w:sz="4" w:space="0" w:color="auto"/>
              <w:left w:val="single" w:sz="4" w:space="0" w:color="auto"/>
              <w:bottom w:val="single" w:sz="4" w:space="0" w:color="auto"/>
              <w:right w:val="single" w:sz="4" w:space="0" w:color="auto"/>
            </w:tcBorders>
          </w:tcPr>
          <w:p w14:paraId="22254803" w14:textId="77777777" w:rsidR="003E5477" w:rsidRPr="00AB38C7" w:rsidRDefault="003E5477" w:rsidP="001C33F0">
            <w:pPr>
              <w:jc w:val="center"/>
              <w:rPr>
                <w:sz w:val="26"/>
                <w:szCs w:val="26"/>
              </w:rPr>
            </w:pPr>
          </w:p>
          <w:p w14:paraId="0B484F18" w14:textId="77777777" w:rsidR="003E5477" w:rsidRPr="00AB38C7" w:rsidRDefault="003E5477" w:rsidP="001C33F0">
            <w:pPr>
              <w:jc w:val="center"/>
              <w:rPr>
                <w:sz w:val="26"/>
                <w:szCs w:val="26"/>
              </w:rPr>
            </w:pPr>
            <w:r w:rsidRPr="00AB38C7">
              <w:rPr>
                <w:sz w:val="26"/>
                <w:szCs w:val="26"/>
              </w:rPr>
              <w:t>__________________</w:t>
            </w:r>
            <w:r w:rsidRPr="00AB38C7">
              <w:rPr>
                <w:i/>
                <w:sz w:val="26"/>
                <w:szCs w:val="26"/>
              </w:rPr>
              <w:t xml:space="preserve"> </w:t>
            </w:r>
            <w:r w:rsidRPr="00AB38C7">
              <w:rPr>
                <w:i/>
                <w:sz w:val="22"/>
                <w:szCs w:val="22"/>
              </w:rPr>
              <w:t>norāda pretendents</w:t>
            </w:r>
          </w:p>
        </w:tc>
      </w:tr>
      <w:tr w:rsidR="003E5477" w:rsidRPr="00AB38C7" w14:paraId="4EFEADA9" w14:textId="77777777" w:rsidTr="001C33F0">
        <w:tc>
          <w:tcPr>
            <w:tcW w:w="6413" w:type="dxa"/>
            <w:tcBorders>
              <w:top w:val="single" w:sz="4" w:space="0" w:color="auto"/>
              <w:left w:val="single" w:sz="4" w:space="0" w:color="auto"/>
              <w:bottom w:val="single" w:sz="4" w:space="0" w:color="auto"/>
              <w:right w:val="single" w:sz="4" w:space="0" w:color="auto"/>
            </w:tcBorders>
            <w:hideMark/>
          </w:tcPr>
          <w:p w14:paraId="0AB72EF6" w14:textId="08E348C1" w:rsidR="003E5477" w:rsidRPr="00AB38C7" w:rsidRDefault="00E7649B" w:rsidP="00E7649B">
            <w:pPr>
              <w:shd w:val="clear" w:color="auto" w:fill="FFFFFF"/>
              <w:rPr>
                <w:b/>
                <w:spacing w:val="-7"/>
                <w:sz w:val="26"/>
                <w:szCs w:val="26"/>
                <w:lang w:val="en-AU"/>
              </w:rPr>
            </w:pPr>
            <w:r>
              <w:rPr>
                <w:b/>
                <w:spacing w:val="-7"/>
                <w:sz w:val="26"/>
                <w:szCs w:val="26"/>
              </w:rPr>
              <w:t>1.</w:t>
            </w:r>
            <w:r w:rsidR="003E5477" w:rsidRPr="00AB38C7">
              <w:rPr>
                <w:b/>
                <w:spacing w:val="-7"/>
                <w:sz w:val="26"/>
                <w:szCs w:val="26"/>
              </w:rPr>
              <w:t>Tehniskās</w:t>
            </w:r>
            <w:r w:rsidR="003E5477" w:rsidRPr="00AB38C7">
              <w:rPr>
                <w:b/>
                <w:spacing w:val="-7"/>
                <w:sz w:val="26"/>
                <w:szCs w:val="26"/>
                <w:lang w:val="en-AU"/>
              </w:rPr>
              <w:t xml:space="preserve"> </w:t>
            </w:r>
            <w:r w:rsidR="003E5477" w:rsidRPr="00AB38C7">
              <w:rPr>
                <w:b/>
                <w:spacing w:val="-7"/>
                <w:sz w:val="26"/>
                <w:szCs w:val="26"/>
              </w:rPr>
              <w:t>prasības</w:t>
            </w:r>
            <w:r w:rsidR="003E5477" w:rsidRPr="00AB38C7">
              <w:rPr>
                <w:b/>
                <w:spacing w:val="-7"/>
                <w:sz w:val="26"/>
                <w:szCs w:val="26"/>
                <w:lang w:val="en-AU"/>
              </w:rPr>
              <w:t xml:space="preserve"> </w:t>
            </w:r>
            <w:r w:rsidR="003E5477" w:rsidRPr="00AB38C7">
              <w:rPr>
                <w:b/>
                <w:spacing w:val="-7"/>
                <w:sz w:val="26"/>
                <w:szCs w:val="26"/>
              </w:rPr>
              <w:t>munīcijai</w:t>
            </w:r>
            <w:r w:rsidR="003E5477" w:rsidRPr="00AB38C7">
              <w:rPr>
                <w:b/>
                <w:spacing w:val="-7"/>
                <w:sz w:val="26"/>
                <w:szCs w:val="26"/>
                <w:lang w:val="en-AU"/>
              </w:rPr>
              <w:t>:</w:t>
            </w:r>
          </w:p>
        </w:tc>
        <w:tc>
          <w:tcPr>
            <w:tcW w:w="2648" w:type="dxa"/>
            <w:tcBorders>
              <w:top w:val="single" w:sz="4" w:space="0" w:color="auto"/>
              <w:left w:val="single" w:sz="4" w:space="0" w:color="auto"/>
              <w:bottom w:val="single" w:sz="4" w:space="0" w:color="auto"/>
              <w:right w:val="single" w:sz="4" w:space="0" w:color="auto"/>
            </w:tcBorders>
            <w:hideMark/>
          </w:tcPr>
          <w:p w14:paraId="30913DDA" w14:textId="77777777" w:rsidR="003E5477" w:rsidRPr="00AB38C7" w:rsidRDefault="003E5477" w:rsidP="001C33F0">
            <w:pPr>
              <w:jc w:val="center"/>
              <w:rPr>
                <w:b/>
                <w:sz w:val="26"/>
                <w:szCs w:val="26"/>
              </w:rPr>
            </w:pPr>
            <w:r w:rsidRPr="00AB38C7">
              <w:rPr>
                <w:b/>
                <w:sz w:val="26"/>
                <w:szCs w:val="26"/>
              </w:rPr>
              <w:t>Atbilst/Neatbilst</w:t>
            </w:r>
          </w:p>
        </w:tc>
      </w:tr>
      <w:tr w:rsidR="003E5477" w:rsidRPr="00AB38C7" w14:paraId="260B18C4" w14:textId="77777777" w:rsidTr="001C33F0">
        <w:tc>
          <w:tcPr>
            <w:tcW w:w="6413" w:type="dxa"/>
            <w:tcBorders>
              <w:top w:val="single" w:sz="4" w:space="0" w:color="auto"/>
              <w:left w:val="single" w:sz="4" w:space="0" w:color="auto"/>
              <w:bottom w:val="single" w:sz="4" w:space="0" w:color="auto"/>
              <w:right w:val="single" w:sz="4" w:space="0" w:color="auto"/>
            </w:tcBorders>
            <w:hideMark/>
          </w:tcPr>
          <w:p w14:paraId="1B590197" w14:textId="606CD25B" w:rsidR="003E5477" w:rsidRPr="007D7CAB" w:rsidRDefault="00E7649B" w:rsidP="00E7649B">
            <w:pPr>
              <w:shd w:val="clear" w:color="auto" w:fill="FFFFFF"/>
              <w:rPr>
                <w:bCs/>
                <w:spacing w:val="-7"/>
                <w:sz w:val="26"/>
                <w:szCs w:val="26"/>
                <w:lang w:val="en-AU"/>
              </w:rPr>
            </w:pPr>
            <w:r>
              <w:rPr>
                <w:bCs/>
                <w:spacing w:val="-7"/>
                <w:sz w:val="26"/>
                <w:szCs w:val="26"/>
                <w:lang w:val="en-AU"/>
              </w:rPr>
              <w:t>1.1.</w:t>
            </w:r>
            <w:r w:rsidR="003E5477" w:rsidRPr="007D7CAB">
              <w:rPr>
                <w:bCs/>
                <w:spacing w:val="-7"/>
                <w:sz w:val="26"/>
                <w:szCs w:val="26"/>
                <w:lang w:val="en-AU"/>
              </w:rPr>
              <w:t>Garstobra gludstobra  ieroča munīcija;</w:t>
            </w:r>
          </w:p>
        </w:tc>
        <w:tc>
          <w:tcPr>
            <w:tcW w:w="2648" w:type="dxa"/>
            <w:tcBorders>
              <w:top w:val="single" w:sz="4" w:space="0" w:color="auto"/>
              <w:left w:val="single" w:sz="4" w:space="0" w:color="auto"/>
              <w:bottom w:val="single" w:sz="4" w:space="0" w:color="auto"/>
              <w:right w:val="single" w:sz="4" w:space="0" w:color="auto"/>
            </w:tcBorders>
          </w:tcPr>
          <w:p w14:paraId="409EC57D" w14:textId="77777777" w:rsidR="003E5477" w:rsidRPr="00AB38C7" w:rsidRDefault="003E5477" w:rsidP="001C33F0">
            <w:pPr>
              <w:shd w:val="clear" w:color="auto" w:fill="FFFFFF"/>
              <w:rPr>
                <w:b/>
                <w:spacing w:val="-7"/>
                <w:sz w:val="26"/>
                <w:szCs w:val="26"/>
                <w:lang w:val="en-AU"/>
              </w:rPr>
            </w:pPr>
          </w:p>
        </w:tc>
      </w:tr>
      <w:tr w:rsidR="003E5477" w:rsidRPr="00AB38C7" w14:paraId="7F5E9659" w14:textId="77777777" w:rsidTr="001C33F0">
        <w:trPr>
          <w:trHeight w:val="348"/>
        </w:trPr>
        <w:tc>
          <w:tcPr>
            <w:tcW w:w="6413" w:type="dxa"/>
            <w:tcBorders>
              <w:top w:val="single" w:sz="4" w:space="0" w:color="auto"/>
              <w:left w:val="single" w:sz="4" w:space="0" w:color="auto"/>
              <w:bottom w:val="single" w:sz="4" w:space="0" w:color="auto"/>
              <w:right w:val="single" w:sz="4" w:space="0" w:color="auto"/>
            </w:tcBorders>
            <w:hideMark/>
          </w:tcPr>
          <w:p w14:paraId="12C1CE34" w14:textId="7725538D" w:rsidR="003E5477" w:rsidRPr="007D7CAB" w:rsidRDefault="00E7649B" w:rsidP="00E7649B">
            <w:pPr>
              <w:shd w:val="clear" w:color="auto" w:fill="FFFFFF"/>
              <w:rPr>
                <w:bCs/>
                <w:spacing w:val="-7"/>
                <w:sz w:val="26"/>
                <w:szCs w:val="26"/>
                <w:lang w:val="en-AU"/>
              </w:rPr>
            </w:pPr>
            <w:r>
              <w:rPr>
                <w:bCs/>
                <w:spacing w:val="-7"/>
                <w:sz w:val="26"/>
                <w:szCs w:val="26"/>
                <w:lang w:val="en-AU"/>
              </w:rPr>
              <w:t>1.2.</w:t>
            </w:r>
            <w:r w:rsidR="003E5477" w:rsidRPr="007D7CAB">
              <w:rPr>
                <w:bCs/>
                <w:spacing w:val="-7"/>
                <w:sz w:val="26"/>
                <w:szCs w:val="26"/>
                <w:lang w:val="en-AU"/>
              </w:rPr>
              <w:t>Kalibrs 12/70 (70mm čaulas garums atvērtā stāvoklī)</w:t>
            </w:r>
            <w:r w:rsidR="003E5477">
              <w:rPr>
                <w:bCs/>
                <w:spacing w:val="-7"/>
                <w:sz w:val="26"/>
                <w:szCs w:val="26"/>
                <w:lang w:val="en-AU"/>
              </w:rPr>
              <w:t>;</w:t>
            </w:r>
          </w:p>
        </w:tc>
        <w:tc>
          <w:tcPr>
            <w:tcW w:w="2648" w:type="dxa"/>
            <w:tcBorders>
              <w:top w:val="single" w:sz="4" w:space="0" w:color="auto"/>
              <w:left w:val="single" w:sz="4" w:space="0" w:color="auto"/>
              <w:bottom w:val="single" w:sz="4" w:space="0" w:color="auto"/>
              <w:right w:val="single" w:sz="4" w:space="0" w:color="auto"/>
            </w:tcBorders>
          </w:tcPr>
          <w:p w14:paraId="301060CE" w14:textId="77777777" w:rsidR="003E5477" w:rsidRPr="00AB38C7" w:rsidRDefault="003E5477" w:rsidP="001C33F0">
            <w:pPr>
              <w:jc w:val="both"/>
              <w:rPr>
                <w:sz w:val="26"/>
                <w:szCs w:val="26"/>
              </w:rPr>
            </w:pPr>
          </w:p>
        </w:tc>
      </w:tr>
      <w:tr w:rsidR="003634C3" w:rsidRPr="00AB38C7" w14:paraId="30820203" w14:textId="77777777" w:rsidTr="001C33F0">
        <w:trPr>
          <w:trHeight w:val="348"/>
        </w:trPr>
        <w:tc>
          <w:tcPr>
            <w:tcW w:w="6413" w:type="dxa"/>
            <w:tcBorders>
              <w:top w:val="single" w:sz="4" w:space="0" w:color="auto"/>
              <w:left w:val="single" w:sz="4" w:space="0" w:color="auto"/>
              <w:bottom w:val="single" w:sz="4" w:space="0" w:color="auto"/>
              <w:right w:val="single" w:sz="4" w:space="0" w:color="auto"/>
            </w:tcBorders>
          </w:tcPr>
          <w:p w14:paraId="155BF929" w14:textId="32E67B32" w:rsidR="003634C3" w:rsidRDefault="003634C3" w:rsidP="00E7649B">
            <w:pPr>
              <w:shd w:val="clear" w:color="auto" w:fill="FFFFFF"/>
              <w:rPr>
                <w:bCs/>
                <w:spacing w:val="-7"/>
                <w:sz w:val="26"/>
                <w:szCs w:val="26"/>
                <w:lang w:val="en-AU"/>
              </w:rPr>
            </w:pPr>
            <w:r>
              <w:rPr>
                <w:bCs/>
                <w:spacing w:val="-7"/>
                <w:sz w:val="26"/>
                <w:szCs w:val="26"/>
                <w:lang w:val="en-AU"/>
              </w:rPr>
              <w:t>1.3.Čaulas materiāls – polimēra korpuss ar misiņa pamatni;</w:t>
            </w:r>
          </w:p>
        </w:tc>
        <w:tc>
          <w:tcPr>
            <w:tcW w:w="2648" w:type="dxa"/>
            <w:tcBorders>
              <w:top w:val="single" w:sz="4" w:space="0" w:color="auto"/>
              <w:left w:val="single" w:sz="4" w:space="0" w:color="auto"/>
              <w:bottom w:val="single" w:sz="4" w:space="0" w:color="auto"/>
              <w:right w:val="single" w:sz="4" w:space="0" w:color="auto"/>
            </w:tcBorders>
          </w:tcPr>
          <w:p w14:paraId="0472505F" w14:textId="77777777" w:rsidR="003634C3" w:rsidRPr="00AB38C7" w:rsidRDefault="003634C3" w:rsidP="001C33F0">
            <w:pPr>
              <w:jc w:val="both"/>
              <w:rPr>
                <w:sz w:val="26"/>
                <w:szCs w:val="26"/>
              </w:rPr>
            </w:pPr>
          </w:p>
        </w:tc>
      </w:tr>
      <w:tr w:rsidR="003E5477" w:rsidRPr="00AB38C7" w14:paraId="46A98890" w14:textId="77777777" w:rsidTr="001C33F0">
        <w:tc>
          <w:tcPr>
            <w:tcW w:w="6413" w:type="dxa"/>
            <w:tcBorders>
              <w:top w:val="single" w:sz="4" w:space="0" w:color="auto"/>
              <w:left w:val="single" w:sz="4" w:space="0" w:color="auto"/>
              <w:bottom w:val="single" w:sz="4" w:space="0" w:color="auto"/>
              <w:right w:val="single" w:sz="4" w:space="0" w:color="auto"/>
            </w:tcBorders>
            <w:hideMark/>
          </w:tcPr>
          <w:p w14:paraId="6ABADA87" w14:textId="696ACBB8" w:rsidR="003E5477" w:rsidRPr="005A149E" w:rsidRDefault="003634C3" w:rsidP="00E7649B">
            <w:pPr>
              <w:shd w:val="clear" w:color="auto" w:fill="FFFFFF"/>
              <w:rPr>
                <w:b/>
                <w:bCs/>
                <w:sz w:val="26"/>
                <w:szCs w:val="26"/>
              </w:rPr>
            </w:pPr>
            <w:r w:rsidRPr="005A149E">
              <w:rPr>
                <w:b/>
                <w:bCs/>
                <w:sz w:val="26"/>
                <w:szCs w:val="26"/>
              </w:rPr>
              <w:t>2.Lādiņš (lode/slug)</w:t>
            </w:r>
            <w:r w:rsidR="003E5477" w:rsidRPr="005A149E">
              <w:rPr>
                <w:b/>
                <w:bCs/>
                <w:sz w:val="26"/>
                <w:szCs w:val="26"/>
              </w:rPr>
              <w:t xml:space="preserve"> – svina </w:t>
            </w:r>
            <w:r w:rsidRPr="005A149E">
              <w:rPr>
                <w:b/>
                <w:bCs/>
                <w:sz w:val="26"/>
                <w:szCs w:val="26"/>
              </w:rPr>
              <w:t>Brenneke tipa lode ar polimēra pārklājumu, kurš nesvino stobru:</w:t>
            </w:r>
          </w:p>
        </w:tc>
        <w:tc>
          <w:tcPr>
            <w:tcW w:w="2648" w:type="dxa"/>
            <w:tcBorders>
              <w:top w:val="single" w:sz="4" w:space="0" w:color="auto"/>
              <w:left w:val="single" w:sz="4" w:space="0" w:color="auto"/>
              <w:bottom w:val="single" w:sz="4" w:space="0" w:color="auto"/>
              <w:right w:val="single" w:sz="4" w:space="0" w:color="auto"/>
            </w:tcBorders>
          </w:tcPr>
          <w:p w14:paraId="1D5E532C" w14:textId="77777777" w:rsidR="003E5477" w:rsidRPr="00AB38C7" w:rsidRDefault="003E5477" w:rsidP="001C33F0">
            <w:pPr>
              <w:jc w:val="both"/>
              <w:rPr>
                <w:sz w:val="26"/>
                <w:szCs w:val="26"/>
              </w:rPr>
            </w:pPr>
          </w:p>
        </w:tc>
      </w:tr>
      <w:tr w:rsidR="003E5477" w:rsidRPr="00AB38C7" w14:paraId="451B13B9" w14:textId="77777777" w:rsidTr="001C33F0">
        <w:tc>
          <w:tcPr>
            <w:tcW w:w="6413" w:type="dxa"/>
            <w:tcBorders>
              <w:top w:val="single" w:sz="4" w:space="0" w:color="auto"/>
              <w:left w:val="single" w:sz="4" w:space="0" w:color="auto"/>
              <w:bottom w:val="single" w:sz="4" w:space="0" w:color="auto"/>
              <w:right w:val="single" w:sz="4" w:space="0" w:color="auto"/>
            </w:tcBorders>
            <w:hideMark/>
          </w:tcPr>
          <w:p w14:paraId="70E8E463" w14:textId="5D36BE88" w:rsidR="003E5477" w:rsidRPr="00AB38C7" w:rsidRDefault="003E5477" w:rsidP="001C33F0">
            <w:pPr>
              <w:numPr>
                <w:ilvl w:val="0"/>
                <w:numId w:val="27"/>
              </w:numPr>
              <w:ind w:left="0" w:firstLine="0"/>
              <w:rPr>
                <w:sz w:val="26"/>
                <w:szCs w:val="26"/>
              </w:rPr>
            </w:pPr>
            <w:r>
              <w:rPr>
                <w:sz w:val="26"/>
                <w:szCs w:val="26"/>
              </w:rPr>
              <w:t>l</w:t>
            </w:r>
            <w:r w:rsidR="005A149E">
              <w:rPr>
                <w:sz w:val="26"/>
                <w:szCs w:val="26"/>
              </w:rPr>
              <w:t>odes</w:t>
            </w:r>
            <w:r>
              <w:rPr>
                <w:sz w:val="26"/>
                <w:szCs w:val="26"/>
              </w:rPr>
              <w:t xml:space="preserve"> svars – </w:t>
            </w:r>
            <w:r w:rsidR="005A149E">
              <w:rPr>
                <w:sz w:val="26"/>
                <w:szCs w:val="26"/>
              </w:rPr>
              <w:t>28</w:t>
            </w:r>
            <w:r>
              <w:rPr>
                <w:sz w:val="26"/>
                <w:szCs w:val="26"/>
              </w:rPr>
              <w:t xml:space="preserve"> grami</w:t>
            </w:r>
            <w:r w:rsidR="005A149E">
              <w:rPr>
                <w:sz w:val="26"/>
                <w:szCs w:val="26"/>
              </w:rPr>
              <w:t>.</w:t>
            </w:r>
          </w:p>
        </w:tc>
        <w:tc>
          <w:tcPr>
            <w:tcW w:w="2648" w:type="dxa"/>
            <w:tcBorders>
              <w:top w:val="single" w:sz="4" w:space="0" w:color="auto"/>
              <w:left w:val="single" w:sz="4" w:space="0" w:color="auto"/>
              <w:bottom w:val="single" w:sz="4" w:space="0" w:color="auto"/>
              <w:right w:val="single" w:sz="4" w:space="0" w:color="auto"/>
            </w:tcBorders>
          </w:tcPr>
          <w:p w14:paraId="318E8F45" w14:textId="77777777" w:rsidR="003E5477" w:rsidRPr="00AB38C7" w:rsidRDefault="003E5477" w:rsidP="001C33F0">
            <w:pPr>
              <w:jc w:val="both"/>
              <w:rPr>
                <w:sz w:val="26"/>
                <w:szCs w:val="26"/>
              </w:rPr>
            </w:pPr>
          </w:p>
        </w:tc>
      </w:tr>
      <w:tr w:rsidR="003E5477" w:rsidRPr="00AB38C7" w14:paraId="13968356" w14:textId="77777777" w:rsidTr="001C33F0">
        <w:tc>
          <w:tcPr>
            <w:tcW w:w="6413" w:type="dxa"/>
            <w:tcBorders>
              <w:top w:val="single" w:sz="4" w:space="0" w:color="auto"/>
              <w:left w:val="single" w:sz="4" w:space="0" w:color="auto"/>
              <w:bottom w:val="single" w:sz="4" w:space="0" w:color="auto"/>
              <w:right w:val="single" w:sz="4" w:space="0" w:color="auto"/>
            </w:tcBorders>
            <w:hideMark/>
          </w:tcPr>
          <w:p w14:paraId="3AD068E3" w14:textId="49F7D0EE" w:rsidR="003E5477" w:rsidRPr="005A149E" w:rsidRDefault="005A149E" w:rsidP="005A149E">
            <w:pPr>
              <w:rPr>
                <w:b/>
                <w:bCs/>
                <w:sz w:val="26"/>
                <w:szCs w:val="26"/>
              </w:rPr>
            </w:pPr>
            <w:r w:rsidRPr="005A149E">
              <w:rPr>
                <w:b/>
                <w:bCs/>
                <w:sz w:val="26"/>
                <w:szCs w:val="26"/>
              </w:rPr>
              <w:t>3.Pielietojums:</w:t>
            </w:r>
          </w:p>
        </w:tc>
        <w:tc>
          <w:tcPr>
            <w:tcW w:w="2648" w:type="dxa"/>
            <w:tcBorders>
              <w:top w:val="single" w:sz="4" w:space="0" w:color="auto"/>
              <w:left w:val="single" w:sz="4" w:space="0" w:color="auto"/>
              <w:bottom w:val="single" w:sz="4" w:space="0" w:color="auto"/>
              <w:right w:val="single" w:sz="4" w:space="0" w:color="auto"/>
            </w:tcBorders>
          </w:tcPr>
          <w:p w14:paraId="6854ADA5" w14:textId="77777777" w:rsidR="003E5477" w:rsidRPr="00AB38C7" w:rsidRDefault="003E5477" w:rsidP="001C33F0">
            <w:pPr>
              <w:jc w:val="both"/>
              <w:rPr>
                <w:sz w:val="26"/>
                <w:szCs w:val="26"/>
              </w:rPr>
            </w:pPr>
          </w:p>
        </w:tc>
      </w:tr>
      <w:tr w:rsidR="003E5477" w:rsidRPr="00AB38C7" w14:paraId="26ABE88A" w14:textId="77777777" w:rsidTr="001C33F0">
        <w:tc>
          <w:tcPr>
            <w:tcW w:w="6413" w:type="dxa"/>
            <w:tcBorders>
              <w:top w:val="single" w:sz="4" w:space="0" w:color="auto"/>
              <w:left w:val="single" w:sz="4" w:space="0" w:color="auto"/>
              <w:bottom w:val="single" w:sz="4" w:space="0" w:color="auto"/>
              <w:right w:val="single" w:sz="4" w:space="0" w:color="auto"/>
            </w:tcBorders>
          </w:tcPr>
          <w:p w14:paraId="10393F67" w14:textId="42A266A5" w:rsidR="003E5477" w:rsidRDefault="005A149E" w:rsidP="001C33F0">
            <w:pPr>
              <w:numPr>
                <w:ilvl w:val="0"/>
                <w:numId w:val="27"/>
              </w:numPr>
              <w:ind w:left="0" w:firstLine="0"/>
              <w:rPr>
                <w:sz w:val="26"/>
                <w:szCs w:val="26"/>
              </w:rPr>
            </w:pPr>
            <w:r>
              <w:rPr>
                <w:sz w:val="26"/>
                <w:szCs w:val="26"/>
              </w:rPr>
              <w:t>sporta šaušana, patrona ar samazinātu pulvera lādiņu.</w:t>
            </w:r>
          </w:p>
        </w:tc>
        <w:tc>
          <w:tcPr>
            <w:tcW w:w="2648" w:type="dxa"/>
            <w:tcBorders>
              <w:top w:val="single" w:sz="4" w:space="0" w:color="auto"/>
              <w:left w:val="single" w:sz="4" w:space="0" w:color="auto"/>
              <w:bottom w:val="single" w:sz="4" w:space="0" w:color="auto"/>
              <w:right w:val="single" w:sz="4" w:space="0" w:color="auto"/>
            </w:tcBorders>
          </w:tcPr>
          <w:p w14:paraId="7F421EFE" w14:textId="77777777" w:rsidR="003E5477" w:rsidRPr="00AB38C7" w:rsidRDefault="003E5477" w:rsidP="001C33F0">
            <w:pPr>
              <w:jc w:val="both"/>
              <w:rPr>
                <w:sz w:val="26"/>
                <w:szCs w:val="26"/>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3"/>
        <w:gridCol w:w="1328"/>
        <w:gridCol w:w="1219"/>
        <w:gridCol w:w="1341"/>
      </w:tblGrid>
      <w:tr w:rsidR="003E5477" w:rsidRPr="00547A26" w14:paraId="4FB114DF" w14:textId="77777777" w:rsidTr="001C33F0">
        <w:tc>
          <w:tcPr>
            <w:tcW w:w="9061" w:type="dxa"/>
            <w:gridSpan w:val="4"/>
          </w:tcPr>
          <w:p w14:paraId="2C04D020" w14:textId="6547D89A" w:rsidR="003E5477" w:rsidRPr="00547A26" w:rsidRDefault="005A149E" w:rsidP="001C33F0">
            <w:pPr>
              <w:shd w:val="clear" w:color="auto" w:fill="FFFFFF"/>
              <w:jc w:val="both"/>
              <w:rPr>
                <w:b/>
                <w:bCs/>
                <w:sz w:val="26"/>
                <w:szCs w:val="26"/>
              </w:rPr>
            </w:pPr>
            <w:r>
              <w:rPr>
                <w:b/>
                <w:bCs/>
                <w:sz w:val="26"/>
                <w:szCs w:val="26"/>
              </w:rPr>
              <w:t>4</w:t>
            </w:r>
            <w:r w:rsidR="00E7649B">
              <w:rPr>
                <w:b/>
                <w:bCs/>
                <w:sz w:val="26"/>
                <w:szCs w:val="26"/>
              </w:rPr>
              <w:t>.</w:t>
            </w:r>
            <w:r w:rsidR="003E5477" w:rsidRPr="00547A26">
              <w:rPr>
                <w:b/>
                <w:bCs/>
                <w:sz w:val="26"/>
                <w:szCs w:val="26"/>
              </w:rPr>
              <w:t>Cenas piedāvājums</w:t>
            </w:r>
          </w:p>
        </w:tc>
      </w:tr>
      <w:tr w:rsidR="003E5477" w:rsidRPr="00547A26" w14:paraId="4FCC27DF" w14:textId="77777777" w:rsidTr="001C33F0">
        <w:tc>
          <w:tcPr>
            <w:tcW w:w="5173" w:type="dxa"/>
            <w:vAlign w:val="center"/>
          </w:tcPr>
          <w:p w14:paraId="577A8028" w14:textId="77777777" w:rsidR="003E5477" w:rsidRPr="00547A26" w:rsidRDefault="003E5477" w:rsidP="001C33F0">
            <w:pPr>
              <w:shd w:val="clear" w:color="auto" w:fill="FFFFFF"/>
              <w:jc w:val="both"/>
              <w:rPr>
                <w:sz w:val="26"/>
                <w:szCs w:val="26"/>
              </w:rPr>
            </w:pPr>
            <w:r w:rsidRPr="00547A26">
              <w:rPr>
                <w:sz w:val="26"/>
                <w:szCs w:val="26"/>
              </w:rPr>
              <w:t>Munīcijas nosaukums</w:t>
            </w:r>
          </w:p>
        </w:tc>
        <w:tc>
          <w:tcPr>
            <w:tcW w:w="1328" w:type="dxa"/>
            <w:vAlign w:val="center"/>
          </w:tcPr>
          <w:p w14:paraId="119373DF" w14:textId="2E56FE4D" w:rsidR="003E5477" w:rsidRPr="00547A26" w:rsidRDefault="003E5477" w:rsidP="001C33F0">
            <w:pPr>
              <w:shd w:val="clear" w:color="auto" w:fill="FFFFFF"/>
              <w:jc w:val="both"/>
              <w:rPr>
                <w:sz w:val="26"/>
                <w:szCs w:val="26"/>
              </w:rPr>
            </w:pPr>
            <w:r w:rsidRPr="006376CE">
              <w:rPr>
                <w:sz w:val="26"/>
                <w:szCs w:val="26"/>
              </w:rPr>
              <w:t xml:space="preserve"> </w:t>
            </w:r>
            <w:r>
              <w:rPr>
                <w:sz w:val="26"/>
                <w:szCs w:val="26"/>
              </w:rPr>
              <w:t>d</w:t>
            </w:r>
            <w:r w:rsidRPr="006376CE">
              <w:rPr>
                <w:sz w:val="26"/>
                <w:szCs w:val="26"/>
              </w:rPr>
              <w:t xml:space="preserve">audzums </w:t>
            </w:r>
            <w:r w:rsidR="00F73D49">
              <w:rPr>
                <w:sz w:val="26"/>
                <w:szCs w:val="26"/>
              </w:rPr>
              <w:t>400</w:t>
            </w:r>
            <w:r w:rsidR="005A149E">
              <w:rPr>
                <w:sz w:val="26"/>
                <w:szCs w:val="26"/>
              </w:rPr>
              <w:t xml:space="preserve"> </w:t>
            </w:r>
            <w:r w:rsidRPr="006376CE">
              <w:rPr>
                <w:sz w:val="26"/>
                <w:szCs w:val="26"/>
              </w:rPr>
              <w:t>patronas</w:t>
            </w:r>
          </w:p>
        </w:tc>
        <w:tc>
          <w:tcPr>
            <w:tcW w:w="1219" w:type="dxa"/>
            <w:vAlign w:val="center"/>
          </w:tcPr>
          <w:p w14:paraId="60D0F6B8" w14:textId="77777777" w:rsidR="003E5477" w:rsidRPr="00547A26" w:rsidRDefault="003E5477" w:rsidP="001C33F0">
            <w:pPr>
              <w:shd w:val="clear" w:color="auto" w:fill="FFFFFF"/>
              <w:jc w:val="both"/>
              <w:rPr>
                <w:sz w:val="26"/>
                <w:szCs w:val="26"/>
              </w:rPr>
            </w:pPr>
            <w:r w:rsidRPr="00547A26">
              <w:rPr>
                <w:sz w:val="26"/>
                <w:szCs w:val="26"/>
              </w:rPr>
              <w:t>Cena bez PVN</w:t>
            </w:r>
          </w:p>
        </w:tc>
        <w:tc>
          <w:tcPr>
            <w:tcW w:w="1341" w:type="dxa"/>
            <w:vAlign w:val="center"/>
          </w:tcPr>
          <w:p w14:paraId="4B95E056" w14:textId="77777777" w:rsidR="003E5477" w:rsidRPr="00547A26" w:rsidRDefault="003E5477" w:rsidP="001C33F0">
            <w:pPr>
              <w:shd w:val="clear" w:color="auto" w:fill="FFFFFF"/>
              <w:jc w:val="both"/>
              <w:rPr>
                <w:sz w:val="26"/>
                <w:szCs w:val="26"/>
              </w:rPr>
            </w:pPr>
            <w:r w:rsidRPr="00547A26">
              <w:rPr>
                <w:sz w:val="26"/>
                <w:szCs w:val="26"/>
              </w:rPr>
              <w:t>Summa bez PVN</w:t>
            </w:r>
          </w:p>
        </w:tc>
      </w:tr>
      <w:tr w:rsidR="003E5477" w:rsidRPr="00547A26" w14:paraId="7579EFF8" w14:textId="77777777" w:rsidTr="001C33F0">
        <w:tc>
          <w:tcPr>
            <w:tcW w:w="5173" w:type="dxa"/>
          </w:tcPr>
          <w:p w14:paraId="66226DAD" w14:textId="77777777" w:rsidR="003E5477" w:rsidRPr="00547A26" w:rsidRDefault="003E5477" w:rsidP="001C33F0">
            <w:pPr>
              <w:shd w:val="clear" w:color="auto" w:fill="FFFFFF"/>
              <w:jc w:val="both"/>
              <w:rPr>
                <w:sz w:val="26"/>
                <w:szCs w:val="26"/>
              </w:rPr>
            </w:pPr>
          </w:p>
        </w:tc>
        <w:tc>
          <w:tcPr>
            <w:tcW w:w="1328" w:type="dxa"/>
          </w:tcPr>
          <w:p w14:paraId="51D6739E" w14:textId="77777777" w:rsidR="003E5477" w:rsidRPr="00547A26" w:rsidRDefault="003E5477" w:rsidP="001C33F0">
            <w:pPr>
              <w:shd w:val="clear" w:color="auto" w:fill="FFFFFF"/>
              <w:jc w:val="both"/>
              <w:rPr>
                <w:sz w:val="26"/>
                <w:szCs w:val="26"/>
              </w:rPr>
            </w:pPr>
          </w:p>
        </w:tc>
        <w:tc>
          <w:tcPr>
            <w:tcW w:w="1219" w:type="dxa"/>
          </w:tcPr>
          <w:p w14:paraId="2B1E5236" w14:textId="77777777" w:rsidR="003E5477" w:rsidRPr="00547A26" w:rsidRDefault="003E5477" w:rsidP="001C33F0">
            <w:pPr>
              <w:shd w:val="clear" w:color="auto" w:fill="FFFFFF"/>
              <w:jc w:val="both"/>
              <w:rPr>
                <w:sz w:val="26"/>
                <w:szCs w:val="26"/>
              </w:rPr>
            </w:pPr>
          </w:p>
        </w:tc>
        <w:tc>
          <w:tcPr>
            <w:tcW w:w="1341" w:type="dxa"/>
          </w:tcPr>
          <w:p w14:paraId="4544A4FA" w14:textId="77777777" w:rsidR="003E5477" w:rsidRPr="00547A26" w:rsidRDefault="003E5477" w:rsidP="001C33F0">
            <w:pPr>
              <w:shd w:val="clear" w:color="auto" w:fill="FFFFFF"/>
              <w:jc w:val="both"/>
              <w:rPr>
                <w:sz w:val="26"/>
                <w:szCs w:val="26"/>
              </w:rPr>
            </w:pPr>
          </w:p>
        </w:tc>
      </w:tr>
      <w:tr w:rsidR="003E5477" w:rsidRPr="00547A26" w14:paraId="3183E964" w14:textId="77777777" w:rsidTr="001C33F0">
        <w:tc>
          <w:tcPr>
            <w:tcW w:w="7720" w:type="dxa"/>
            <w:gridSpan w:val="3"/>
          </w:tcPr>
          <w:p w14:paraId="61F80589" w14:textId="77777777" w:rsidR="003E5477" w:rsidRPr="00547A26" w:rsidRDefault="003E5477" w:rsidP="001C33F0">
            <w:pPr>
              <w:shd w:val="clear" w:color="auto" w:fill="FFFFFF"/>
              <w:jc w:val="right"/>
              <w:rPr>
                <w:sz w:val="26"/>
                <w:szCs w:val="26"/>
              </w:rPr>
            </w:pPr>
            <w:r w:rsidRPr="00547A26">
              <w:rPr>
                <w:sz w:val="26"/>
                <w:szCs w:val="26"/>
              </w:rPr>
              <w:t>PVN</w:t>
            </w:r>
          </w:p>
        </w:tc>
        <w:tc>
          <w:tcPr>
            <w:tcW w:w="1341" w:type="dxa"/>
          </w:tcPr>
          <w:p w14:paraId="02F95022" w14:textId="77777777" w:rsidR="003E5477" w:rsidRPr="00547A26" w:rsidRDefault="003E5477" w:rsidP="001C33F0">
            <w:pPr>
              <w:shd w:val="clear" w:color="auto" w:fill="FFFFFF"/>
              <w:jc w:val="both"/>
              <w:rPr>
                <w:sz w:val="26"/>
                <w:szCs w:val="26"/>
              </w:rPr>
            </w:pPr>
          </w:p>
        </w:tc>
      </w:tr>
      <w:tr w:rsidR="003E5477" w:rsidRPr="00547A26" w14:paraId="49A153BD" w14:textId="77777777" w:rsidTr="001C33F0">
        <w:tc>
          <w:tcPr>
            <w:tcW w:w="7720" w:type="dxa"/>
            <w:gridSpan w:val="3"/>
          </w:tcPr>
          <w:p w14:paraId="2C9D6E49" w14:textId="77777777" w:rsidR="003E5477" w:rsidRPr="00547A26" w:rsidRDefault="003E5477" w:rsidP="001C33F0">
            <w:pPr>
              <w:shd w:val="clear" w:color="auto" w:fill="FFFFFF"/>
              <w:jc w:val="right"/>
              <w:rPr>
                <w:sz w:val="26"/>
                <w:szCs w:val="26"/>
              </w:rPr>
            </w:pPr>
            <w:r w:rsidRPr="00547A26">
              <w:rPr>
                <w:sz w:val="26"/>
                <w:szCs w:val="26"/>
              </w:rPr>
              <w:t>Summa kopā ar PVN</w:t>
            </w:r>
          </w:p>
        </w:tc>
        <w:tc>
          <w:tcPr>
            <w:tcW w:w="1341" w:type="dxa"/>
          </w:tcPr>
          <w:p w14:paraId="2E9C9F8B" w14:textId="77777777" w:rsidR="003E5477" w:rsidRPr="00547A26" w:rsidRDefault="003E5477" w:rsidP="001C33F0">
            <w:pPr>
              <w:shd w:val="clear" w:color="auto" w:fill="FFFFFF"/>
              <w:jc w:val="both"/>
              <w:rPr>
                <w:sz w:val="26"/>
                <w:szCs w:val="26"/>
              </w:rPr>
            </w:pPr>
          </w:p>
        </w:tc>
      </w:tr>
    </w:tbl>
    <w:p w14:paraId="760E8085" w14:textId="77777777" w:rsidR="00F34DE4" w:rsidRDefault="00F34DE4" w:rsidP="003E5477">
      <w:pPr>
        <w:jc w:val="both"/>
        <w:rPr>
          <w:b/>
          <w:sz w:val="26"/>
          <w:szCs w:val="26"/>
          <w:lang w:val="en-GB"/>
        </w:rPr>
      </w:pPr>
    </w:p>
    <w:p w14:paraId="4D1654FF" w14:textId="151587FC" w:rsidR="003E5477" w:rsidRPr="00DB2EF9" w:rsidRDefault="003E5477" w:rsidP="003E5477">
      <w:pPr>
        <w:jc w:val="both"/>
        <w:rPr>
          <w:b/>
          <w:sz w:val="26"/>
          <w:szCs w:val="26"/>
          <w:lang w:val="en-GB"/>
        </w:rPr>
      </w:pPr>
      <w:r w:rsidRPr="00DB2EF9">
        <w:rPr>
          <w:b/>
          <w:sz w:val="26"/>
          <w:szCs w:val="26"/>
          <w:lang w:val="en-GB"/>
        </w:rPr>
        <w:t>Apliecinu, ka:</w:t>
      </w:r>
    </w:p>
    <w:p w14:paraId="6CC7A495" w14:textId="77777777" w:rsidR="003E5477" w:rsidRPr="00DB2EF9" w:rsidRDefault="003E5477" w:rsidP="003E5477">
      <w:pPr>
        <w:numPr>
          <w:ilvl w:val="0"/>
          <w:numId w:val="18"/>
        </w:numPr>
        <w:jc w:val="both"/>
        <w:rPr>
          <w:sz w:val="26"/>
          <w:szCs w:val="26"/>
        </w:rPr>
      </w:pPr>
      <w:r w:rsidRPr="00DB2EF9">
        <w:rPr>
          <w:sz w:val="26"/>
          <w:szCs w:val="26"/>
        </w:rPr>
        <w:t>Pretendentam ir pienācīga rīcībspēja un tiesībspēja, lai slēgtu līgumu atbilstoši Tirgus izpētes dokumentu prasībām;</w:t>
      </w:r>
    </w:p>
    <w:p w14:paraId="4201E230" w14:textId="77777777" w:rsidR="003E5477" w:rsidRPr="00DB2EF9" w:rsidRDefault="003E5477" w:rsidP="003E5477">
      <w:pPr>
        <w:numPr>
          <w:ilvl w:val="0"/>
          <w:numId w:val="18"/>
        </w:numPr>
        <w:jc w:val="both"/>
        <w:rPr>
          <w:sz w:val="26"/>
          <w:szCs w:val="26"/>
        </w:rPr>
      </w:pPr>
      <w:r w:rsidRPr="00DB2EF9">
        <w:rPr>
          <w:sz w:val="26"/>
          <w:szCs w:val="26"/>
        </w:rPr>
        <w:t>pilnībā esam iepazinušies ar visiem Tirgus izpētes dokumentiem, saprotam šo dokumentu prasības, atzīstam Pasūtītāja pārstāvja noteiktās minimālās prasības par pamatotām, tiesiskām un saistošām mums piesakot dalību Tirgus izpētē, pretenziju nav;</w:t>
      </w:r>
    </w:p>
    <w:p w14:paraId="5D4F213B" w14:textId="77777777" w:rsidR="003E5477" w:rsidRPr="00DB2EF9" w:rsidRDefault="003E5477" w:rsidP="003E5477">
      <w:pPr>
        <w:numPr>
          <w:ilvl w:val="0"/>
          <w:numId w:val="18"/>
        </w:numPr>
        <w:jc w:val="both"/>
        <w:rPr>
          <w:sz w:val="26"/>
          <w:szCs w:val="26"/>
        </w:rPr>
      </w:pPr>
      <w:r w:rsidRPr="00DB2EF9">
        <w:rPr>
          <w:sz w:val="26"/>
          <w:szCs w:val="26"/>
        </w:rPr>
        <w:t>piedāvājums sagatavots un iesniegts atbilstoši Tirgus izpētes prasībām, ka iesniegtās ziņas ir pilnīgas un patiesas;</w:t>
      </w:r>
    </w:p>
    <w:p w14:paraId="3FBAAD73" w14:textId="77777777" w:rsidR="003E5477" w:rsidRPr="00DB2EF9" w:rsidRDefault="003E5477" w:rsidP="003E5477">
      <w:pPr>
        <w:numPr>
          <w:ilvl w:val="0"/>
          <w:numId w:val="18"/>
        </w:numPr>
        <w:jc w:val="both"/>
        <w:rPr>
          <w:sz w:val="26"/>
          <w:szCs w:val="26"/>
        </w:rPr>
      </w:pPr>
      <w:r w:rsidRPr="00DB2EF9">
        <w:rPr>
          <w:sz w:val="26"/>
          <w:szCs w:val="26"/>
        </w:rPr>
        <w:t>iesniedzot šo pieteikumu, apzināmies un pilnībā uzņemamies visus riskus un atbildību iesniegtā piedāvājuma sakarā;</w:t>
      </w:r>
    </w:p>
    <w:p w14:paraId="4030CBEC" w14:textId="77777777" w:rsidR="00F34DE4" w:rsidRDefault="003E5477" w:rsidP="003E5477">
      <w:pPr>
        <w:numPr>
          <w:ilvl w:val="0"/>
          <w:numId w:val="18"/>
        </w:numPr>
        <w:jc w:val="both"/>
        <w:rPr>
          <w:sz w:val="26"/>
          <w:szCs w:val="26"/>
        </w:rPr>
      </w:pPr>
      <w:r w:rsidRPr="00DB2EF9">
        <w:rPr>
          <w:sz w:val="26"/>
          <w:szCs w:val="26"/>
        </w:rPr>
        <w:t xml:space="preserve">ja mūsu piedāvājums tiks atzīts par atbilstošu Pasūtītāja prasībām un noslēgts līgums, garantējam līgumsaistību izpildi Tirgus izpētes dokumentos pieprasītajā </w:t>
      </w:r>
    </w:p>
    <w:p w14:paraId="779CE685" w14:textId="25657471" w:rsidR="003E5477" w:rsidRDefault="003E5477" w:rsidP="003E5477">
      <w:pPr>
        <w:numPr>
          <w:ilvl w:val="0"/>
          <w:numId w:val="18"/>
        </w:numPr>
        <w:jc w:val="both"/>
        <w:rPr>
          <w:sz w:val="26"/>
          <w:szCs w:val="26"/>
        </w:rPr>
      </w:pPr>
      <w:r w:rsidRPr="00DB2EF9">
        <w:rPr>
          <w:sz w:val="26"/>
          <w:szCs w:val="26"/>
        </w:rPr>
        <w:t>un mūsu piedāvājumā norādītajā apjomā, kvalitātē un termiņā.</w:t>
      </w:r>
    </w:p>
    <w:p w14:paraId="0438E000" w14:textId="77777777" w:rsidR="00F34DE4" w:rsidRDefault="00F34DE4" w:rsidP="00F34DE4">
      <w:pPr>
        <w:ind w:left="720"/>
        <w:jc w:val="both"/>
        <w:rPr>
          <w:sz w:val="26"/>
          <w:szCs w:val="26"/>
        </w:rPr>
      </w:pPr>
    </w:p>
    <w:p w14:paraId="5F146CE0" w14:textId="77777777" w:rsidR="00F34DE4" w:rsidRDefault="00F34DE4" w:rsidP="00F34DE4">
      <w:pPr>
        <w:ind w:left="720"/>
        <w:jc w:val="both"/>
        <w:rPr>
          <w:sz w:val="26"/>
          <w:szCs w:val="26"/>
        </w:rPr>
      </w:pPr>
    </w:p>
    <w:p w14:paraId="2F02EA5C" w14:textId="77777777" w:rsidR="00F34DE4" w:rsidRDefault="00F34DE4" w:rsidP="00F34DE4">
      <w:pPr>
        <w:ind w:left="720"/>
        <w:jc w:val="both"/>
        <w:rPr>
          <w:sz w:val="26"/>
          <w:szCs w:val="26"/>
        </w:rPr>
      </w:pPr>
    </w:p>
    <w:p w14:paraId="0ADCF13A" w14:textId="77777777" w:rsidR="00F34DE4" w:rsidRDefault="00F34DE4" w:rsidP="00F34DE4">
      <w:pPr>
        <w:ind w:left="720"/>
        <w:jc w:val="both"/>
        <w:rPr>
          <w:sz w:val="26"/>
          <w:szCs w:val="26"/>
        </w:rPr>
      </w:pPr>
    </w:p>
    <w:p w14:paraId="13871523" w14:textId="77777777" w:rsidR="00F34DE4" w:rsidRPr="003331C8" w:rsidRDefault="00F34DE4" w:rsidP="00F34DE4">
      <w:pPr>
        <w:ind w:left="720"/>
        <w:jc w:val="both"/>
        <w:rPr>
          <w:sz w:val="26"/>
          <w:szCs w:val="26"/>
        </w:rPr>
      </w:pPr>
    </w:p>
    <w:p w14:paraId="59448309" w14:textId="77777777" w:rsidR="003E5477" w:rsidRPr="00DB2EF9" w:rsidRDefault="003E5477" w:rsidP="003E5477">
      <w:pPr>
        <w:ind w:left="33"/>
        <w:jc w:val="both"/>
        <w:rPr>
          <w:b/>
          <w:sz w:val="26"/>
          <w:szCs w:val="26"/>
          <w:lang w:val="en-GB"/>
        </w:rPr>
      </w:pPr>
      <w:r w:rsidRPr="00DB2EF9">
        <w:rPr>
          <w:b/>
          <w:sz w:val="26"/>
          <w:szCs w:val="26"/>
          <w:lang w:val="en-GB"/>
        </w:rPr>
        <w:lastRenderedPageBreak/>
        <w:t>Pretendenta nosaukums:</w:t>
      </w:r>
    </w:p>
    <w:p w14:paraId="3463E0E3" w14:textId="77777777" w:rsidR="003E5477" w:rsidRPr="00DB2EF9" w:rsidRDefault="003E5477" w:rsidP="003E5477">
      <w:pPr>
        <w:ind w:left="33"/>
        <w:jc w:val="both"/>
        <w:rPr>
          <w:sz w:val="26"/>
          <w:szCs w:val="26"/>
          <w:lang w:val="en-GB"/>
        </w:rPr>
      </w:pPr>
      <w:r w:rsidRPr="00DB2EF9">
        <w:rPr>
          <w:sz w:val="26"/>
          <w:szCs w:val="26"/>
          <w:lang w:val="en-GB"/>
        </w:rPr>
        <w:t>Reģistrēts __________________________________ (kur, kad)</w:t>
      </w:r>
    </w:p>
    <w:p w14:paraId="76B73E87" w14:textId="77777777" w:rsidR="003E5477" w:rsidRPr="00DB2EF9" w:rsidRDefault="003E5477" w:rsidP="003E5477">
      <w:pPr>
        <w:ind w:left="33"/>
        <w:jc w:val="both"/>
        <w:rPr>
          <w:sz w:val="26"/>
          <w:szCs w:val="26"/>
          <w:lang w:val="en-GB"/>
        </w:rPr>
      </w:pPr>
      <w:r w:rsidRPr="00DB2EF9">
        <w:rPr>
          <w:sz w:val="26"/>
          <w:szCs w:val="26"/>
          <w:lang w:val="en-GB"/>
        </w:rPr>
        <w:t>Nodokļu maksātāja reģistrācijas Nr. ______________</w:t>
      </w:r>
    </w:p>
    <w:p w14:paraId="6EE6A79E" w14:textId="77777777" w:rsidR="003E5477" w:rsidRPr="00DB2EF9" w:rsidRDefault="003E5477" w:rsidP="003E5477">
      <w:pPr>
        <w:ind w:left="33"/>
        <w:jc w:val="both"/>
        <w:rPr>
          <w:sz w:val="26"/>
          <w:szCs w:val="26"/>
          <w:lang w:val="en-GB"/>
        </w:rPr>
      </w:pPr>
      <w:r w:rsidRPr="00DB2EF9">
        <w:rPr>
          <w:sz w:val="26"/>
          <w:szCs w:val="26"/>
          <w:lang w:val="en-GB"/>
        </w:rPr>
        <w:t xml:space="preserve">Juridiskā adrese: </w:t>
      </w:r>
      <w:r w:rsidRPr="00DB2EF9">
        <w:rPr>
          <w:sz w:val="26"/>
          <w:szCs w:val="26"/>
          <w:lang w:val="en-GB"/>
        </w:rPr>
        <w:tab/>
      </w:r>
      <w:r w:rsidRPr="00DB2EF9">
        <w:rPr>
          <w:sz w:val="26"/>
          <w:szCs w:val="26"/>
          <w:lang w:val="en-GB"/>
        </w:rPr>
        <w:tab/>
      </w:r>
      <w:r w:rsidRPr="00DB2EF9">
        <w:rPr>
          <w:sz w:val="26"/>
          <w:szCs w:val="26"/>
          <w:lang w:val="en-GB"/>
        </w:rPr>
        <w:tab/>
      </w:r>
      <w:r w:rsidRPr="00DB2EF9">
        <w:rPr>
          <w:sz w:val="26"/>
          <w:szCs w:val="26"/>
          <w:lang w:val="en-GB"/>
        </w:rPr>
        <w:tab/>
        <w:t xml:space="preserve"> </w:t>
      </w:r>
    </w:p>
    <w:p w14:paraId="21B94BDD" w14:textId="77777777" w:rsidR="003E5477" w:rsidRPr="00DB2EF9" w:rsidRDefault="003E5477" w:rsidP="003E5477">
      <w:pPr>
        <w:ind w:left="33"/>
        <w:jc w:val="both"/>
        <w:rPr>
          <w:sz w:val="26"/>
          <w:szCs w:val="26"/>
          <w:lang w:val="en-GB"/>
        </w:rPr>
      </w:pPr>
      <w:r w:rsidRPr="00DB2EF9">
        <w:rPr>
          <w:sz w:val="26"/>
          <w:szCs w:val="26"/>
          <w:lang w:val="en-GB"/>
        </w:rPr>
        <w:t>Bankas rekvizīti:</w:t>
      </w:r>
    </w:p>
    <w:p w14:paraId="5CA033AD" w14:textId="77777777" w:rsidR="003E5477" w:rsidRPr="00DB2EF9" w:rsidRDefault="003E5477" w:rsidP="003E5477">
      <w:pPr>
        <w:ind w:left="33"/>
        <w:jc w:val="both"/>
        <w:rPr>
          <w:sz w:val="26"/>
          <w:szCs w:val="26"/>
          <w:lang w:val="en-GB"/>
        </w:rPr>
      </w:pPr>
      <w:r w:rsidRPr="00DB2EF9">
        <w:rPr>
          <w:sz w:val="26"/>
          <w:szCs w:val="26"/>
          <w:lang w:val="en-GB"/>
        </w:rPr>
        <w:t>Kontaktpersonas vārds, uzvārds:</w:t>
      </w:r>
      <w:r w:rsidRPr="00DB2EF9">
        <w:rPr>
          <w:sz w:val="26"/>
          <w:szCs w:val="26"/>
          <w:lang w:val="en-GB"/>
        </w:rPr>
        <w:tab/>
      </w:r>
      <w:r w:rsidRPr="00DB2EF9">
        <w:rPr>
          <w:sz w:val="26"/>
          <w:szCs w:val="26"/>
          <w:lang w:val="en-GB"/>
        </w:rPr>
        <w:tab/>
        <w:t>Tālrunis:</w:t>
      </w:r>
      <w:r w:rsidRPr="00DB2EF9">
        <w:rPr>
          <w:sz w:val="26"/>
          <w:szCs w:val="26"/>
          <w:lang w:val="en-GB"/>
        </w:rPr>
        <w:tab/>
      </w:r>
      <w:r w:rsidRPr="00DB2EF9">
        <w:rPr>
          <w:sz w:val="26"/>
          <w:szCs w:val="26"/>
          <w:lang w:val="en-GB"/>
        </w:rPr>
        <w:tab/>
      </w:r>
      <w:r w:rsidRPr="00DB2EF9">
        <w:rPr>
          <w:sz w:val="26"/>
          <w:szCs w:val="26"/>
          <w:lang w:val="en-GB"/>
        </w:rPr>
        <w:tab/>
        <w:t xml:space="preserve">Fakss: </w:t>
      </w:r>
    </w:p>
    <w:p w14:paraId="08EB5E40" w14:textId="77777777" w:rsidR="003E5477" w:rsidRPr="00547A26" w:rsidRDefault="003E5477" w:rsidP="003E5477">
      <w:pPr>
        <w:ind w:left="33"/>
        <w:jc w:val="both"/>
        <w:rPr>
          <w:sz w:val="26"/>
          <w:szCs w:val="26"/>
        </w:rPr>
      </w:pPr>
    </w:p>
    <w:p w14:paraId="488B6E07" w14:textId="77777777" w:rsidR="003E5477" w:rsidRPr="00547A26" w:rsidRDefault="003E5477" w:rsidP="003E5477">
      <w:pPr>
        <w:shd w:val="clear" w:color="auto" w:fill="FFFFFF"/>
        <w:tabs>
          <w:tab w:val="left" w:pos="459"/>
        </w:tabs>
        <w:jc w:val="both"/>
        <w:rPr>
          <w:b/>
          <w:spacing w:val="-7"/>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3E5477" w:rsidRPr="00547A26" w14:paraId="78687CD9" w14:textId="77777777" w:rsidTr="001C33F0">
        <w:tc>
          <w:tcPr>
            <w:tcW w:w="5000" w:type="pct"/>
            <w:tcBorders>
              <w:top w:val="nil"/>
              <w:left w:val="nil"/>
              <w:bottom w:val="nil"/>
              <w:right w:val="nil"/>
            </w:tcBorders>
          </w:tcPr>
          <w:p w14:paraId="2808E5E6" w14:textId="77777777" w:rsidR="003E5477" w:rsidRPr="00547A26" w:rsidRDefault="003E5477" w:rsidP="001C33F0">
            <w:pPr>
              <w:shd w:val="clear" w:color="auto" w:fill="FFFFFF"/>
              <w:tabs>
                <w:tab w:val="left" w:pos="468"/>
              </w:tabs>
              <w:jc w:val="both"/>
              <w:rPr>
                <w:color w:val="000000"/>
                <w:spacing w:val="-7"/>
                <w:sz w:val="26"/>
                <w:szCs w:val="26"/>
              </w:rPr>
            </w:pPr>
          </w:p>
        </w:tc>
      </w:tr>
      <w:tr w:rsidR="003E5477" w:rsidRPr="00547A26" w14:paraId="6A27E343" w14:textId="77777777" w:rsidTr="001C33F0">
        <w:tc>
          <w:tcPr>
            <w:tcW w:w="5000" w:type="pct"/>
            <w:tcBorders>
              <w:top w:val="nil"/>
              <w:left w:val="nil"/>
              <w:bottom w:val="single" w:sz="4" w:space="0" w:color="auto"/>
              <w:right w:val="nil"/>
            </w:tcBorders>
          </w:tcPr>
          <w:p w14:paraId="5B8A77EF" w14:textId="77777777" w:rsidR="003E5477" w:rsidRPr="00547A26" w:rsidRDefault="003E5477" w:rsidP="001C33F0">
            <w:pPr>
              <w:shd w:val="clear" w:color="auto" w:fill="FFFFFF"/>
              <w:tabs>
                <w:tab w:val="left" w:pos="468"/>
              </w:tabs>
              <w:jc w:val="both"/>
              <w:rPr>
                <w:color w:val="000000"/>
                <w:spacing w:val="-7"/>
                <w:sz w:val="26"/>
                <w:szCs w:val="26"/>
              </w:rPr>
            </w:pPr>
          </w:p>
        </w:tc>
      </w:tr>
    </w:tbl>
    <w:p w14:paraId="17468092" w14:textId="77777777" w:rsidR="003E5477" w:rsidRDefault="003E5477" w:rsidP="003E5477">
      <w:pPr>
        <w:shd w:val="clear" w:color="auto" w:fill="FFFFFF"/>
        <w:tabs>
          <w:tab w:val="left" w:pos="468"/>
        </w:tabs>
        <w:jc w:val="center"/>
        <w:rPr>
          <w:b/>
          <w:iCs/>
          <w:color w:val="000000"/>
          <w:spacing w:val="-7"/>
        </w:rPr>
      </w:pPr>
      <w:r w:rsidRPr="00547A26">
        <w:rPr>
          <w:i/>
          <w:color w:val="000000"/>
          <w:spacing w:val="-7"/>
        </w:rPr>
        <w:t>Pretendenta likumiskā vai pilnvarotā pārstāvja amats, vārds, uzvārds un paraksts</w:t>
      </w:r>
    </w:p>
    <w:p w14:paraId="67C868E7" w14:textId="77777777" w:rsidR="00574A40" w:rsidRDefault="00574A40" w:rsidP="005207B4">
      <w:pPr>
        <w:shd w:val="clear" w:color="auto" w:fill="FFFFFF"/>
        <w:tabs>
          <w:tab w:val="left" w:pos="468"/>
        </w:tabs>
        <w:jc w:val="center"/>
        <w:rPr>
          <w:b/>
          <w:iCs/>
          <w:color w:val="000000"/>
          <w:spacing w:val="-7"/>
        </w:rPr>
      </w:pPr>
    </w:p>
    <w:p w14:paraId="133BE43C" w14:textId="77777777" w:rsidR="00574A40" w:rsidRDefault="00574A40" w:rsidP="005207B4">
      <w:pPr>
        <w:shd w:val="clear" w:color="auto" w:fill="FFFFFF"/>
        <w:tabs>
          <w:tab w:val="left" w:pos="468"/>
        </w:tabs>
        <w:jc w:val="center"/>
        <w:rPr>
          <w:b/>
          <w:iCs/>
          <w:color w:val="000000"/>
          <w:spacing w:val="-7"/>
        </w:rPr>
      </w:pPr>
    </w:p>
    <w:p w14:paraId="1781A124" w14:textId="77777777" w:rsidR="00574A40" w:rsidRDefault="00574A40" w:rsidP="005207B4">
      <w:pPr>
        <w:shd w:val="clear" w:color="auto" w:fill="FFFFFF"/>
        <w:tabs>
          <w:tab w:val="left" w:pos="468"/>
        </w:tabs>
        <w:jc w:val="center"/>
        <w:rPr>
          <w:b/>
          <w:iCs/>
          <w:color w:val="000000"/>
          <w:spacing w:val="-7"/>
        </w:rPr>
      </w:pPr>
    </w:p>
    <w:p w14:paraId="670EC416" w14:textId="77777777" w:rsidR="00574A40" w:rsidRDefault="00574A40" w:rsidP="005207B4">
      <w:pPr>
        <w:shd w:val="clear" w:color="auto" w:fill="FFFFFF"/>
        <w:tabs>
          <w:tab w:val="left" w:pos="468"/>
        </w:tabs>
        <w:jc w:val="center"/>
        <w:rPr>
          <w:b/>
          <w:iCs/>
          <w:color w:val="000000"/>
          <w:spacing w:val="-7"/>
        </w:rPr>
      </w:pPr>
    </w:p>
    <w:p w14:paraId="5AC8C583" w14:textId="77777777" w:rsidR="00DE7B07" w:rsidRDefault="00DE7B07" w:rsidP="005207B4">
      <w:pPr>
        <w:shd w:val="clear" w:color="auto" w:fill="FFFFFF"/>
        <w:tabs>
          <w:tab w:val="left" w:pos="468"/>
        </w:tabs>
        <w:jc w:val="center"/>
        <w:rPr>
          <w:b/>
          <w:iCs/>
          <w:color w:val="000000"/>
          <w:spacing w:val="-7"/>
        </w:rPr>
      </w:pPr>
    </w:p>
    <w:p w14:paraId="45311EC5" w14:textId="77777777" w:rsidR="00DE7B07" w:rsidRDefault="00DE7B07" w:rsidP="005207B4">
      <w:pPr>
        <w:shd w:val="clear" w:color="auto" w:fill="FFFFFF"/>
        <w:tabs>
          <w:tab w:val="left" w:pos="468"/>
        </w:tabs>
        <w:jc w:val="center"/>
        <w:rPr>
          <w:b/>
          <w:iCs/>
          <w:color w:val="000000"/>
          <w:spacing w:val="-7"/>
        </w:rPr>
      </w:pPr>
    </w:p>
    <w:p w14:paraId="3C1DBAC8" w14:textId="77777777" w:rsidR="00DE7B07" w:rsidRDefault="00DE7B07" w:rsidP="005207B4">
      <w:pPr>
        <w:shd w:val="clear" w:color="auto" w:fill="FFFFFF"/>
        <w:tabs>
          <w:tab w:val="left" w:pos="468"/>
        </w:tabs>
        <w:jc w:val="center"/>
        <w:rPr>
          <w:b/>
          <w:iCs/>
          <w:color w:val="000000"/>
          <w:spacing w:val="-7"/>
        </w:rPr>
      </w:pPr>
    </w:p>
    <w:p w14:paraId="401032FB" w14:textId="77777777" w:rsidR="00DE7B07" w:rsidRDefault="00DE7B07" w:rsidP="005207B4">
      <w:pPr>
        <w:shd w:val="clear" w:color="auto" w:fill="FFFFFF"/>
        <w:tabs>
          <w:tab w:val="left" w:pos="468"/>
        </w:tabs>
        <w:jc w:val="center"/>
        <w:rPr>
          <w:b/>
          <w:iCs/>
          <w:color w:val="000000"/>
          <w:spacing w:val="-7"/>
        </w:rPr>
      </w:pPr>
    </w:p>
    <w:p w14:paraId="0B51E1F9" w14:textId="77777777" w:rsidR="00DE7B07" w:rsidRDefault="00DE7B07" w:rsidP="005207B4">
      <w:pPr>
        <w:shd w:val="clear" w:color="auto" w:fill="FFFFFF"/>
        <w:tabs>
          <w:tab w:val="left" w:pos="468"/>
        </w:tabs>
        <w:jc w:val="center"/>
        <w:rPr>
          <w:b/>
          <w:iCs/>
          <w:color w:val="000000"/>
          <w:spacing w:val="-7"/>
        </w:rPr>
      </w:pPr>
    </w:p>
    <w:p w14:paraId="1FF4CE53" w14:textId="77777777" w:rsidR="00DE7B07" w:rsidRDefault="00DE7B07" w:rsidP="005207B4">
      <w:pPr>
        <w:shd w:val="clear" w:color="auto" w:fill="FFFFFF"/>
        <w:tabs>
          <w:tab w:val="left" w:pos="468"/>
        </w:tabs>
        <w:jc w:val="center"/>
        <w:rPr>
          <w:b/>
          <w:iCs/>
          <w:color w:val="000000"/>
          <w:spacing w:val="-7"/>
        </w:rPr>
      </w:pPr>
    </w:p>
    <w:p w14:paraId="351797E7" w14:textId="77777777" w:rsidR="00DE7B07" w:rsidRDefault="00DE7B07" w:rsidP="005207B4">
      <w:pPr>
        <w:shd w:val="clear" w:color="auto" w:fill="FFFFFF"/>
        <w:tabs>
          <w:tab w:val="left" w:pos="468"/>
        </w:tabs>
        <w:jc w:val="center"/>
        <w:rPr>
          <w:b/>
          <w:iCs/>
          <w:color w:val="000000"/>
          <w:spacing w:val="-7"/>
        </w:rPr>
      </w:pPr>
    </w:p>
    <w:p w14:paraId="461EDBAC" w14:textId="77777777" w:rsidR="00DE7B07" w:rsidRDefault="00DE7B07" w:rsidP="005207B4">
      <w:pPr>
        <w:shd w:val="clear" w:color="auto" w:fill="FFFFFF"/>
        <w:tabs>
          <w:tab w:val="left" w:pos="468"/>
        </w:tabs>
        <w:jc w:val="center"/>
        <w:rPr>
          <w:b/>
          <w:iCs/>
          <w:color w:val="000000"/>
          <w:spacing w:val="-7"/>
        </w:rPr>
      </w:pPr>
    </w:p>
    <w:p w14:paraId="6DA52203" w14:textId="77777777" w:rsidR="00DE7B07" w:rsidRDefault="00DE7B07" w:rsidP="005207B4">
      <w:pPr>
        <w:shd w:val="clear" w:color="auto" w:fill="FFFFFF"/>
        <w:tabs>
          <w:tab w:val="left" w:pos="468"/>
        </w:tabs>
        <w:jc w:val="center"/>
        <w:rPr>
          <w:b/>
          <w:iCs/>
          <w:color w:val="000000"/>
          <w:spacing w:val="-7"/>
        </w:rPr>
      </w:pPr>
    </w:p>
    <w:p w14:paraId="4C7E0B9D" w14:textId="77777777" w:rsidR="00DE7B07" w:rsidRDefault="00DE7B07" w:rsidP="005207B4">
      <w:pPr>
        <w:shd w:val="clear" w:color="auto" w:fill="FFFFFF"/>
        <w:tabs>
          <w:tab w:val="left" w:pos="468"/>
        </w:tabs>
        <w:jc w:val="center"/>
        <w:rPr>
          <w:b/>
          <w:iCs/>
          <w:color w:val="000000"/>
          <w:spacing w:val="-7"/>
        </w:rPr>
      </w:pPr>
    </w:p>
    <w:p w14:paraId="30C35A26" w14:textId="77777777" w:rsidR="00DE7B07" w:rsidRDefault="00DE7B07" w:rsidP="005207B4">
      <w:pPr>
        <w:shd w:val="clear" w:color="auto" w:fill="FFFFFF"/>
        <w:tabs>
          <w:tab w:val="left" w:pos="468"/>
        </w:tabs>
        <w:jc w:val="center"/>
        <w:rPr>
          <w:b/>
          <w:iCs/>
          <w:color w:val="000000"/>
          <w:spacing w:val="-7"/>
        </w:rPr>
      </w:pPr>
    </w:p>
    <w:p w14:paraId="5AF2EDA1" w14:textId="77777777" w:rsidR="00DE7B07" w:rsidRDefault="00DE7B07" w:rsidP="005207B4">
      <w:pPr>
        <w:shd w:val="clear" w:color="auto" w:fill="FFFFFF"/>
        <w:tabs>
          <w:tab w:val="left" w:pos="468"/>
        </w:tabs>
        <w:jc w:val="center"/>
        <w:rPr>
          <w:b/>
          <w:iCs/>
          <w:color w:val="000000"/>
          <w:spacing w:val="-7"/>
        </w:rPr>
      </w:pPr>
    </w:p>
    <w:p w14:paraId="0A6D42C7" w14:textId="77777777" w:rsidR="00DE7B07" w:rsidRDefault="00DE7B07" w:rsidP="005207B4">
      <w:pPr>
        <w:shd w:val="clear" w:color="auto" w:fill="FFFFFF"/>
        <w:tabs>
          <w:tab w:val="left" w:pos="468"/>
        </w:tabs>
        <w:jc w:val="center"/>
        <w:rPr>
          <w:b/>
          <w:iCs/>
          <w:color w:val="000000"/>
          <w:spacing w:val="-7"/>
        </w:rPr>
      </w:pPr>
    </w:p>
    <w:p w14:paraId="5F004FB4" w14:textId="77777777" w:rsidR="00DE7B07" w:rsidRDefault="00DE7B07" w:rsidP="005207B4">
      <w:pPr>
        <w:shd w:val="clear" w:color="auto" w:fill="FFFFFF"/>
        <w:tabs>
          <w:tab w:val="left" w:pos="468"/>
        </w:tabs>
        <w:jc w:val="center"/>
        <w:rPr>
          <w:b/>
          <w:iCs/>
          <w:color w:val="000000"/>
          <w:spacing w:val="-7"/>
        </w:rPr>
      </w:pPr>
    </w:p>
    <w:p w14:paraId="2927A0CA" w14:textId="77777777" w:rsidR="00DE7B07" w:rsidRDefault="00DE7B07" w:rsidP="005207B4">
      <w:pPr>
        <w:shd w:val="clear" w:color="auto" w:fill="FFFFFF"/>
        <w:tabs>
          <w:tab w:val="left" w:pos="468"/>
        </w:tabs>
        <w:jc w:val="center"/>
        <w:rPr>
          <w:b/>
          <w:iCs/>
          <w:color w:val="000000"/>
          <w:spacing w:val="-7"/>
        </w:rPr>
      </w:pPr>
    </w:p>
    <w:p w14:paraId="50D887EA" w14:textId="77777777" w:rsidR="00DE7B07" w:rsidRDefault="00DE7B07" w:rsidP="005207B4">
      <w:pPr>
        <w:shd w:val="clear" w:color="auto" w:fill="FFFFFF"/>
        <w:tabs>
          <w:tab w:val="left" w:pos="468"/>
        </w:tabs>
        <w:jc w:val="center"/>
        <w:rPr>
          <w:b/>
          <w:iCs/>
          <w:color w:val="000000"/>
          <w:spacing w:val="-7"/>
        </w:rPr>
      </w:pPr>
    </w:p>
    <w:p w14:paraId="27715255" w14:textId="77777777" w:rsidR="00DE7B07" w:rsidRDefault="00DE7B07" w:rsidP="005207B4">
      <w:pPr>
        <w:shd w:val="clear" w:color="auto" w:fill="FFFFFF"/>
        <w:tabs>
          <w:tab w:val="left" w:pos="468"/>
        </w:tabs>
        <w:jc w:val="center"/>
        <w:rPr>
          <w:b/>
          <w:iCs/>
          <w:color w:val="000000"/>
          <w:spacing w:val="-7"/>
        </w:rPr>
      </w:pPr>
    </w:p>
    <w:p w14:paraId="0D7518F4" w14:textId="77777777" w:rsidR="00DE7B07" w:rsidRDefault="00DE7B07" w:rsidP="005207B4">
      <w:pPr>
        <w:shd w:val="clear" w:color="auto" w:fill="FFFFFF"/>
        <w:tabs>
          <w:tab w:val="left" w:pos="468"/>
        </w:tabs>
        <w:jc w:val="center"/>
        <w:rPr>
          <w:b/>
          <w:iCs/>
          <w:color w:val="000000"/>
          <w:spacing w:val="-7"/>
        </w:rPr>
      </w:pPr>
    </w:p>
    <w:p w14:paraId="377D5F28" w14:textId="77777777" w:rsidR="00DE7B07" w:rsidRDefault="00DE7B07" w:rsidP="005207B4">
      <w:pPr>
        <w:shd w:val="clear" w:color="auto" w:fill="FFFFFF"/>
        <w:tabs>
          <w:tab w:val="left" w:pos="468"/>
        </w:tabs>
        <w:jc w:val="center"/>
        <w:rPr>
          <w:b/>
          <w:iCs/>
          <w:color w:val="000000"/>
          <w:spacing w:val="-7"/>
        </w:rPr>
      </w:pPr>
    </w:p>
    <w:p w14:paraId="3F5F5422" w14:textId="77777777" w:rsidR="00DE7B07" w:rsidRDefault="00DE7B07" w:rsidP="005207B4">
      <w:pPr>
        <w:shd w:val="clear" w:color="auto" w:fill="FFFFFF"/>
        <w:tabs>
          <w:tab w:val="left" w:pos="468"/>
        </w:tabs>
        <w:jc w:val="center"/>
        <w:rPr>
          <w:b/>
          <w:iCs/>
          <w:color w:val="000000"/>
          <w:spacing w:val="-7"/>
        </w:rPr>
      </w:pPr>
    </w:p>
    <w:p w14:paraId="66542AA6" w14:textId="77777777" w:rsidR="00DE7B07" w:rsidRDefault="00DE7B07" w:rsidP="005207B4">
      <w:pPr>
        <w:shd w:val="clear" w:color="auto" w:fill="FFFFFF"/>
        <w:tabs>
          <w:tab w:val="left" w:pos="468"/>
        </w:tabs>
        <w:jc w:val="center"/>
        <w:rPr>
          <w:b/>
          <w:iCs/>
          <w:color w:val="000000"/>
          <w:spacing w:val="-7"/>
        </w:rPr>
      </w:pPr>
    </w:p>
    <w:p w14:paraId="63AA9B67" w14:textId="77777777" w:rsidR="00DE7B07" w:rsidRDefault="00DE7B07" w:rsidP="005207B4">
      <w:pPr>
        <w:shd w:val="clear" w:color="auto" w:fill="FFFFFF"/>
        <w:tabs>
          <w:tab w:val="left" w:pos="468"/>
        </w:tabs>
        <w:jc w:val="center"/>
        <w:rPr>
          <w:b/>
          <w:iCs/>
          <w:color w:val="000000"/>
          <w:spacing w:val="-7"/>
        </w:rPr>
      </w:pPr>
    </w:p>
    <w:p w14:paraId="050B45D2" w14:textId="77777777" w:rsidR="00DE7B07" w:rsidRDefault="00DE7B07" w:rsidP="005207B4">
      <w:pPr>
        <w:shd w:val="clear" w:color="auto" w:fill="FFFFFF"/>
        <w:tabs>
          <w:tab w:val="left" w:pos="468"/>
        </w:tabs>
        <w:jc w:val="center"/>
        <w:rPr>
          <w:b/>
          <w:iCs/>
          <w:color w:val="000000"/>
          <w:spacing w:val="-7"/>
        </w:rPr>
      </w:pPr>
    </w:p>
    <w:p w14:paraId="4AD24357" w14:textId="77777777" w:rsidR="00DE7B07" w:rsidRDefault="00DE7B07" w:rsidP="005207B4">
      <w:pPr>
        <w:shd w:val="clear" w:color="auto" w:fill="FFFFFF"/>
        <w:tabs>
          <w:tab w:val="left" w:pos="468"/>
        </w:tabs>
        <w:jc w:val="center"/>
        <w:rPr>
          <w:b/>
          <w:iCs/>
          <w:color w:val="000000"/>
          <w:spacing w:val="-7"/>
        </w:rPr>
      </w:pPr>
    </w:p>
    <w:p w14:paraId="44D5E14A" w14:textId="77777777" w:rsidR="00DE7B07" w:rsidRDefault="00DE7B07" w:rsidP="005207B4">
      <w:pPr>
        <w:shd w:val="clear" w:color="auto" w:fill="FFFFFF"/>
        <w:tabs>
          <w:tab w:val="left" w:pos="468"/>
        </w:tabs>
        <w:jc w:val="center"/>
        <w:rPr>
          <w:b/>
          <w:iCs/>
          <w:color w:val="000000"/>
          <w:spacing w:val="-7"/>
        </w:rPr>
      </w:pPr>
    </w:p>
    <w:p w14:paraId="53D2D4E0" w14:textId="77777777" w:rsidR="00DE7B07" w:rsidRDefault="00DE7B07" w:rsidP="005207B4">
      <w:pPr>
        <w:shd w:val="clear" w:color="auto" w:fill="FFFFFF"/>
        <w:tabs>
          <w:tab w:val="left" w:pos="468"/>
        </w:tabs>
        <w:jc w:val="center"/>
        <w:rPr>
          <w:b/>
          <w:iCs/>
          <w:color w:val="000000"/>
          <w:spacing w:val="-7"/>
        </w:rPr>
      </w:pPr>
    </w:p>
    <w:p w14:paraId="04E87FBD" w14:textId="77777777" w:rsidR="00DE7B07" w:rsidRDefault="00DE7B07" w:rsidP="005207B4">
      <w:pPr>
        <w:shd w:val="clear" w:color="auto" w:fill="FFFFFF"/>
        <w:tabs>
          <w:tab w:val="left" w:pos="468"/>
        </w:tabs>
        <w:jc w:val="center"/>
        <w:rPr>
          <w:b/>
          <w:iCs/>
          <w:color w:val="000000"/>
          <w:spacing w:val="-7"/>
        </w:rPr>
      </w:pPr>
    </w:p>
    <w:p w14:paraId="5114F66C" w14:textId="77777777" w:rsidR="00DE7B07" w:rsidRDefault="00DE7B07" w:rsidP="005207B4">
      <w:pPr>
        <w:shd w:val="clear" w:color="auto" w:fill="FFFFFF"/>
        <w:tabs>
          <w:tab w:val="left" w:pos="468"/>
        </w:tabs>
        <w:jc w:val="center"/>
        <w:rPr>
          <w:b/>
          <w:iCs/>
          <w:color w:val="000000"/>
          <w:spacing w:val="-7"/>
        </w:rPr>
      </w:pPr>
    </w:p>
    <w:p w14:paraId="7024DFA9" w14:textId="77777777" w:rsidR="00DE7B07" w:rsidRDefault="00DE7B07" w:rsidP="005207B4">
      <w:pPr>
        <w:shd w:val="clear" w:color="auto" w:fill="FFFFFF"/>
        <w:tabs>
          <w:tab w:val="left" w:pos="468"/>
        </w:tabs>
        <w:jc w:val="center"/>
        <w:rPr>
          <w:b/>
          <w:iCs/>
          <w:color w:val="000000"/>
          <w:spacing w:val="-7"/>
        </w:rPr>
      </w:pPr>
    </w:p>
    <w:p w14:paraId="4B54A73B" w14:textId="77777777" w:rsidR="00DE7B07" w:rsidRDefault="00DE7B07" w:rsidP="005207B4">
      <w:pPr>
        <w:shd w:val="clear" w:color="auto" w:fill="FFFFFF"/>
        <w:tabs>
          <w:tab w:val="left" w:pos="468"/>
        </w:tabs>
        <w:jc w:val="center"/>
        <w:rPr>
          <w:b/>
          <w:iCs/>
          <w:color w:val="000000"/>
          <w:spacing w:val="-7"/>
        </w:rPr>
      </w:pPr>
    </w:p>
    <w:p w14:paraId="67DB5CC8" w14:textId="77777777" w:rsidR="00DE7B07" w:rsidRDefault="00DE7B07" w:rsidP="005207B4">
      <w:pPr>
        <w:shd w:val="clear" w:color="auto" w:fill="FFFFFF"/>
        <w:tabs>
          <w:tab w:val="left" w:pos="468"/>
        </w:tabs>
        <w:jc w:val="center"/>
        <w:rPr>
          <w:b/>
          <w:iCs/>
          <w:color w:val="000000"/>
          <w:spacing w:val="-7"/>
        </w:rPr>
      </w:pPr>
    </w:p>
    <w:p w14:paraId="7937A654" w14:textId="77777777" w:rsidR="00DE7B07" w:rsidRDefault="00DE7B07" w:rsidP="005207B4">
      <w:pPr>
        <w:shd w:val="clear" w:color="auto" w:fill="FFFFFF"/>
        <w:tabs>
          <w:tab w:val="left" w:pos="468"/>
        </w:tabs>
        <w:jc w:val="center"/>
        <w:rPr>
          <w:b/>
          <w:iCs/>
          <w:color w:val="000000"/>
          <w:spacing w:val="-7"/>
        </w:rPr>
      </w:pPr>
    </w:p>
    <w:p w14:paraId="5AF7642D" w14:textId="77777777" w:rsidR="00DE7B07" w:rsidRDefault="00DE7B07" w:rsidP="005207B4">
      <w:pPr>
        <w:shd w:val="clear" w:color="auto" w:fill="FFFFFF"/>
        <w:tabs>
          <w:tab w:val="left" w:pos="468"/>
        </w:tabs>
        <w:jc w:val="center"/>
        <w:rPr>
          <w:b/>
          <w:iCs/>
          <w:color w:val="000000"/>
          <w:spacing w:val="-7"/>
        </w:rPr>
      </w:pPr>
    </w:p>
    <w:p w14:paraId="065264EF" w14:textId="77777777" w:rsidR="00DE7B07" w:rsidRDefault="00DE7B07" w:rsidP="005207B4">
      <w:pPr>
        <w:shd w:val="clear" w:color="auto" w:fill="FFFFFF"/>
        <w:tabs>
          <w:tab w:val="left" w:pos="468"/>
        </w:tabs>
        <w:jc w:val="center"/>
        <w:rPr>
          <w:b/>
          <w:iCs/>
          <w:color w:val="000000"/>
          <w:spacing w:val="-7"/>
        </w:rPr>
      </w:pPr>
    </w:p>
    <w:p w14:paraId="14CF3F6B" w14:textId="77777777" w:rsidR="00DE7B07" w:rsidRDefault="00DE7B07" w:rsidP="005207B4">
      <w:pPr>
        <w:shd w:val="clear" w:color="auto" w:fill="FFFFFF"/>
        <w:tabs>
          <w:tab w:val="left" w:pos="468"/>
        </w:tabs>
        <w:jc w:val="center"/>
        <w:rPr>
          <w:b/>
          <w:iCs/>
          <w:color w:val="000000"/>
          <w:spacing w:val="-7"/>
        </w:rPr>
      </w:pPr>
    </w:p>
    <w:p w14:paraId="24D0A9D7" w14:textId="5703FA3A" w:rsidR="00311528" w:rsidRDefault="00311528" w:rsidP="00311528">
      <w:pPr>
        <w:rPr>
          <w:b/>
          <w:color w:val="000000"/>
          <w:spacing w:val="-7"/>
          <w:sz w:val="26"/>
          <w:szCs w:val="20"/>
        </w:rPr>
      </w:pPr>
    </w:p>
    <w:p w14:paraId="0EEA8A2F" w14:textId="6398A6F0" w:rsidR="00311528" w:rsidRDefault="00311528" w:rsidP="00311528">
      <w:pPr>
        <w:rPr>
          <w:b/>
          <w:bCs/>
          <w:color w:val="000000"/>
          <w:sz w:val="20"/>
          <w:szCs w:val="20"/>
        </w:rPr>
      </w:pPr>
      <w:r>
        <w:rPr>
          <w:b/>
          <w:color w:val="000000"/>
          <w:spacing w:val="-7"/>
          <w:sz w:val="26"/>
          <w:szCs w:val="20"/>
        </w:rPr>
        <w:lastRenderedPageBreak/>
        <w:t xml:space="preserve">                                                                                     </w:t>
      </w:r>
      <w:r w:rsidR="00DE7B07">
        <w:rPr>
          <w:b/>
          <w:color w:val="000000"/>
          <w:spacing w:val="-7"/>
          <w:sz w:val="26"/>
          <w:szCs w:val="20"/>
        </w:rPr>
        <w:t>3</w:t>
      </w:r>
      <w:r w:rsidR="00DE7B07" w:rsidRPr="00AB38C7">
        <w:rPr>
          <w:b/>
          <w:color w:val="000000"/>
          <w:spacing w:val="-7"/>
          <w:sz w:val="26"/>
          <w:szCs w:val="20"/>
        </w:rPr>
        <w:t>.Pielikums</w:t>
      </w:r>
      <w:r>
        <w:rPr>
          <w:b/>
          <w:color w:val="000000"/>
          <w:spacing w:val="-7"/>
          <w:sz w:val="26"/>
          <w:szCs w:val="20"/>
        </w:rPr>
        <w:t xml:space="preserve"> </w:t>
      </w:r>
      <w:r>
        <w:rPr>
          <w:b/>
          <w:color w:val="000000"/>
          <w:spacing w:val="-7"/>
          <w:sz w:val="26"/>
          <w:szCs w:val="20"/>
        </w:rPr>
        <w:t>tirgus izpētei LPP  6-2026</w:t>
      </w:r>
    </w:p>
    <w:p w14:paraId="0B9FFFE4" w14:textId="56C3DD1A" w:rsidR="00DE7B07" w:rsidRPr="00AB38C7" w:rsidRDefault="00DE7B07" w:rsidP="00311528">
      <w:pPr>
        <w:keepNext/>
        <w:shd w:val="clear" w:color="auto" w:fill="FFFFFF"/>
        <w:spacing w:before="120" w:after="120" w:line="264" w:lineRule="exact"/>
        <w:outlineLvl w:val="0"/>
        <w:rPr>
          <w:b/>
          <w:color w:val="000000"/>
          <w:spacing w:val="-7"/>
          <w:sz w:val="26"/>
          <w:szCs w:val="20"/>
        </w:rPr>
      </w:pPr>
    </w:p>
    <w:p w14:paraId="14287D7C" w14:textId="77777777" w:rsidR="00DE7B07" w:rsidRDefault="00DE7B07" w:rsidP="00DE7B07">
      <w:pPr>
        <w:keepNext/>
        <w:shd w:val="clear" w:color="auto" w:fill="FFFFFF"/>
        <w:spacing w:before="120" w:after="120" w:line="264" w:lineRule="exact"/>
        <w:ind w:left="29"/>
        <w:jc w:val="center"/>
        <w:outlineLvl w:val="0"/>
        <w:rPr>
          <w:b/>
          <w:color w:val="000000"/>
          <w:spacing w:val="-7"/>
          <w:sz w:val="26"/>
          <w:szCs w:val="20"/>
        </w:rPr>
      </w:pPr>
    </w:p>
    <w:p w14:paraId="7062C59A" w14:textId="77777777" w:rsidR="00DE7B07" w:rsidRPr="00AB38C7" w:rsidRDefault="00DE7B07" w:rsidP="00DE7B07">
      <w:pPr>
        <w:keepNext/>
        <w:shd w:val="clear" w:color="auto" w:fill="FFFFFF"/>
        <w:spacing w:before="120" w:after="120" w:line="264" w:lineRule="exact"/>
        <w:ind w:left="29"/>
        <w:jc w:val="center"/>
        <w:outlineLvl w:val="0"/>
        <w:rPr>
          <w:b/>
          <w:color w:val="000000"/>
          <w:spacing w:val="-7"/>
          <w:sz w:val="26"/>
          <w:szCs w:val="20"/>
        </w:rPr>
      </w:pPr>
      <w:r w:rsidRPr="00AB38C7">
        <w:rPr>
          <w:b/>
          <w:color w:val="000000"/>
          <w:spacing w:val="-7"/>
          <w:sz w:val="26"/>
          <w:szCs w:val="20"/>
        </w:rPr>
        <w:t>Tehniskā specifikācija</w:t>
      </w:r>
    </w:p>
    <w:p w14:paraId="184390B2" w14:textId="77777777" w:rsidR="00DE7B07" w:rsidRPr="00AB38C7" w:rsidRDefault="00DE7B07" w:rsidP="00DE7B07">
      <w:pPr>
        <w:jc w:val="center"/>
        <w:rPr>
          <w:b/>
          <w:sz w:val="26"/>
          <w:szCs w:val="20"/>
        </w:rPr>
      </w:pPr>
      <w:r w:rsidRPr="00AB38C7">
        <w:rPr>
          <w:b/>
          <w:sz w:val="26"/>
          <w:szCs w:val="20"/>
        </w:rPr>
        <w:t xml:space="preserve">Iepirkuma priekšmets: Munīcijas iegāde </w:t>
      </w:r>
    </w:p>
    <w:p w14:paraId="7312B7EE" w14:textId="77777777" w:rsidR="00DE7B07" w:rsidRPr="00AB38C7" w:rsidRDefault="00DE7B07" w:rsidP="00DE7B07">
      <w:pPr>
        <w:jc w:val="center"/>
        <w:rPr>
          <w:b/>
          <w:sz w:val="26"/>
          <w:szCs w:val="20"/>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3"/>
        <w:gridCol w:w="2648"/>
      </w:tblGrid>
      <w:tr w:rsidR="00DE7B07" w:rsidRPr="00AB38C7" w14:paraId="1BD8EA3F" w14:textId="77777777" w:rsidTr="00AA3A65">
        <w:tc>
          <w:tcPr>
            <w:tcW w:w="6912" w:type="dxa"/>
            <w:tcBorders>
              <w:top w:val="single" w:sz="4" w:space="0" w:color="auto"/>
              <w:left w:val="single" w:sz="4" w:space="0" w:color="auto"/>
              <w:bottom w:val="single" w:sz="4" w:space="0" w:color="auto"/>
              <w:right w:val="single" w:sz="4" w:space="0" w:color="auto"/>
            </w:tcBorders>
            <w:hideMark/>
          </w:tcPr>
          <w:p w14:paraId="3027194D" w14:textId="77777777" w:rsidR="00DE7B07" w:rsidRPr="00AB38C7" w:rsidRDefault="00DE7B07" w:rsidP="00AA3A65">
            <w:pPr>
              <w:shd w:val="clear" w:color="auto" w:fill="FFFFFF"/>
              <w:rPr>
                <w:b/>
                <w:sz w:val="26"/>
                <w:szCs w:val="26"/>
              </w:rPr>
            </w:pPr>
            <w:r w:rsidRPr="00AB38C7">
              <w:rPr>
                <w:b/>
                <w:sz w:val="26"/>
                <w:szCs w:val="26"/>
              </w:rPr>
              <w:t>Munīcijas (patronu) ražotāja nosaukums</w:t>
            </w:r>
          </w:p>
        </w:tc>
        <w:tc>
          <w:tcPr>
            <w:tcW w:w="2658" w:type="dxa"/>
            <w:tcBorders>
              <w:top w:val="single" w:sz="4" w:space="0" w:color="auto"/>
              <w:left w:val="single" w:sz="4" w:space="0" w:color="auto"/>
              <w:bottom w:val="single" w:sz="4" w:space="0" w:color="auto"/>
              <w:right w:val="single" w:sz="4" w:space="0" w:color="auto"/>
            </w:tcBorders>
          </w:tcPr>
          <w:p w14:paraId="670271EB" w14:textId="77777777" w:rsidR="00DE7B07" w:rsidRPr="00AB38C7" w:rsidRDefault="00DE7B07" w:rsidP="00AA3A65">
            <w:pPr>
              <w:jc w:val="center"/>
              <w:rPr>
                <w:sz w:val="26"/>
                <w:szCs w:val="26"/>
              </w:rPr>
            </w:pPr>
          </w:p>
          <w:p w14:paraId="63D92121" w14:textId="77777777" w:rsidR="00DE7B07" w:rsidRPr="00AB38C7" w:rsidRDefault="00DE7B07" w:rsidP="00AA3A65">
            <w:pPr>
              <w:jc w:val="center"/>
              <w:rPr>
                <w:sz w:val="26"/>
                <w:szCs w:val="26"/>
              </w:rPr>
            </w:pPr>
            <w:r w:rsidRPr="00AB38C7">
              <w:rPr>
                <w:sz w:val="26"/>
                <w:szCs w:val="26"/>
              </w:rPr>
              <w:t>__________________</w:t>
            </w:r>
            <w:r w:rsidRPr="00AB38C7">
              <w:rPr>
                <w:i/>
                <w:sz w:val="26"/>
                <w:szCs w:val="26"/>
              </w:rPr>
              <w:t xml:space="preserve"> </w:t>
            </w:r>
            <w:r w:rsidRPr="00AB38C7">
              <w:rPr>
                <w:i/>
                <w:sz w:val="22"/>
                <w:szCs w:val="22"/>
              </w:rPr>
              <w:t>norāda pretendents</w:t>
            </w:r>
          </w:p>
        </w:tc>
      </w:tr>
      <w:tr w:rsidR="00DE7B07" w:rsidRPr="00AB38C7" w14:paraId="73FE823F" w14:textId="77777777" w:rsidTr="00AA3A65">
        <w:tc>
          <w:tcPr>
            <w:tcW w:w="6912" w:type="dxa"/>
            <w:tcBorders>
              <w:top w:val="single" w:sz="4" w:space="0" w:color="auto"/>
              <w:left w:val="single" w:sz="4" w:space="0" w:color="auto"/>
              <w:bottom w:val="single" w:sz="4" w:space="0" w:color="auto"/>
              <w:right w:val="single" w:sz="4" w:space="0" w:color="auto"/>
            </w:tcBorders>
            <w:hideMark/>
          </w:tcPr>
          <w:p w14:paraId="6B9F4501" w14:textId="77777777" w:rsidR="00DE7B07" w:rsidRPr="00AB38C7" w:rsidRDefault="00DE7B07" w:rsidP="00DE7B07">
            <w:pPr>
              <w:numPr>
                <w:ilvl w:val="0"/>
                <w:numId w:val="25"/>
              </w:numPr>
              <w:shd w:val="clear" w:color="auto" w:fill="FFFFFF"/>
              <w:ind w:left="0" w:firstLine="0"/>
              <w:rPr>
                <w:b/>
                <w:spacing w:val="-7"/>
                <w:sz w:val="26"/>
                <w:szCs w:val="26"/>
                <w:lang w:val="en-AU"/>
              </w:rPr>
            </w:pPr>
            <w:r w:rsidRPr="00AB38C7">
              <w:rPr>
                <w:b/>
                <w:spacing w:val="-7"/>
                <w:sz w:val="26"/>
                <w:szCs w:val="26"/>
              </w:rPr>
              <w:t>Tehniskās</w:t>
            </w:r>
            <w:r w:rsidRPr="00AB38C7">
              <w:rPr>
                <w:b/>
                <w:spacing w:val="-7"/>
                <w:sz w:val="26"/>
                <w:szCs w:val="26"/>
                <w:lang w:val="en-AU"/>
              </w:rPr>
              <w:t xml:space="preserve"> </w:t>
            </w:r>
            <w:r w:rsidRPr="00AB38C7">
              <w:rPr>
                <w:b/>
                <w:spacing w:val="-7"/>
                <w:sz w:val="26"/>
                <w:szCs w:val="26"/>
              </w:rPr>
              <w:t>prasības</w:t>
            </w:r>
            <w:r w:rsidRPr="00AB38C7">
              <w:rPr>
                <w:b/>
                <w:spacing w:val="-7"/>
                <w:sz w:val="26"/>
                <w:szCs w:val="26"/>
                <w:lang w:val="en-AU"/>
              </w:rPr>
              <w:t xml:space="preserve"> </w:t>
            </w:r>
            <w:r w:rsidRPr="00AB38C7">
              <w:rPr>
                <w:b/>
                <w:spacing w:val="-7"/>
                <w:sz w:val="26"/>
                <w:szCs w:val="26"/>
              </w:rPr>
              <w:t>munīcijai</w:t>
            </w:r>
            <w:r w:rsidRPr="00AB38C7">
              <w:rPr>
                <w:b/>
                <w:spacing w:val="-7"/>
                <w:sz w:val="26"/>
                <w:szCs w:val="26"/>
                <w:lang w:val="en-AU"/>
              </w:rPr>
              <w:t>:</w:t>
            </w:r>
          </w:p>
        </w:tc>
        <w:tc>
          <w:tcPr>
            <w:tcW w:w="2658" w:type="dxa"/>
            <w:tcBorders>
              <w:top w:val="single" w:sz="4" w:space="0" w:color="auto"/>
              <w:left w:val="single" w:sz="4" w:space="0" w:color="auto"/>
              <w:bottom w:val="single" w:sz="4" w:space="0" w:color="auto"/>
              <w:right w:val="single" w:sz="4" w:space="0" w:color="auto"/>
            </w:tcBorders>
            <w:hideMark/>
          </w:tcPr>
          <w:p w14:paraId="58273A90" w14:textId="77777777" w:rsidR="00DE7B07" w:rsidRPr="00AB38C7" w:rsidRDefault="00DE7B07" w:rsidP="00AA3A65">
            <w:pPr>
              <w:jc w:val="center"/>
              <w:rPr>
                <w:b/>
                <w:sz w:val="26"/>
                <w:szCs w:val="26"/>
              </w:rPr>
            </w:pPr>
            <w:r w:rsidRPr="00AB38C7">
              <w:rPr>
                <w:b/>
                <w:sz w:val="26"/>
                <w:szCs w:val="26"/>
              </w:rPr>
              <w:t>Atbilst/Neatbilst</w:t>
            </w:r>
          </w:p>
        </w:tc>
      </w:tr>
      <w:tr w:rsidR="00DE7B07" w:rsidRPr="00AB38C7" w14:paraId="3EC7B9C8" w14:textId="77777777" w:rsidTr="00AA3A65">
        <w:tc>
          <w:tcPr>
            <w:tcW w:w="6912" w:type="dxa"/>
            <w:tcBorders>
              <w:top w:val="single" w:sz="4" w:space="0" w:color="auto"/>
              <w:left w:val="single" w:sz="4" w:space="0" w:color="auto"/>
              <w:bottom w:val="single" w:sz="4" w:space="0" w:color="auto"/>
              <w:right w:val="single" w:sz="4" w:space="0" w:color="auto"/>
            </w:tcBorders>
            <w:hideMark/>
          </w:tcPr>
          <w:p w14:paraId="05D7A639" w14:textId="77777777" w:rsidR="00DE7B07" w:rsidRPr="00AB38C7" w:rsidRDefault="00DE7B07" w:rsidP="00DE7B07">
            <w:pPr>
              <w:numPr>
                <w:ilvl w:val="1"/>
                <w:numId w:val="26"/>
              </w:numPr>
              <w:shd w:val="clear" w:color="auto" w:fill="FFFFFF"/>
              <w:ind w:left="0" w:firstLine="0"/>
              <w:rPr>
                <w:b/>
                <w:spacing w:val="-7"/>
                <w:sz w:val="26"/>
                <w:szCs w:val="26"/>
                <w:lang w:val="en-AU"/>
              </w:rPr>
            </w:pPr>
            <w:r w:rsidRPr="00AB38C7">
              <w:rPr>
                <w:sz w:val="26"/>
                <w:szCs w:val="20"/>
              </w:rPr>
              <w:t xml:space="preserve">Patrona – </w:t>
            </w:r>
            <w:r w:rsidRPr="00AB38C7">
              <w:rPr>
                <w:bCs/>
                <w:sz w:val="26"/>
                <w:szCs w:val="26"/>
              </w:rPr>
              <w:t>9x18 mm FMJ Makarov</w:t>
            </w:r>
            <w:r w:rsidRPr="00AB38C7">
              <w:rPr>
                <w:sz w:val="26"/>
                <w:szCs w:val="26"/>
                <w:lang w:val="en-AU"/>
              </w:rPr>
              <w:t xml:space="preserve">; </w:t>
            </w:r>
          </w:p>
        </w:tc>
        <w:tc>
          <w:tcPr>
            <w:tcW w:w="2658" w:type="dxa"/>
            <w:tcBorders>
              <w:top w:val="single" w:sz="4" w:space="0" w:color="auto"/>
              <w:left w:val="single" w:sz="4" w:space="0" w:color="auto"/>
              <w:bottom w:val="single" w:sz="4" w:space="0" w:color="auto"/>
              <w:right w:val="single" w:sz="4" w:space="0" w:color="auto"/>
            </w:tcBorders>
          </w:tcPr>
          <w:p w14:paraId="3D108B95" w14:textId="77777777" w:rsidR="00DE7B07" w:rsidRPr="00AB38C7" w:rsidRDefault="00DE7B07" w:rsidP="00AA3A65">
            <w:pPr>
              <w:shd w:val="clear" w:color="auto" w:fill="FFFFFF"/>
              <w:rPr>
                <w:b/>
                <w:spacing w:val="-7"/>
                <w:sz w:val="26"/>
                <w:szCs w:val="26"/>
                <w:lang w:val="en-AU"/>
              </w:rPr>
            </w:pPr>
          </w:p>
        </w:tc>
      </w:tr>
      <w:tr w:rsidR="00DE7B07" w:rsidRPr="00AB38C7" w14:paraId="7396EF1D" w14:textId="77777777" w:rsidTr="00AA3A65">
        <w:trPr>
          <w:trHeight w:val="901"/>
        </w:trPr>
        <w:tc>
          <w:tcPr>
            <w:tcW w:w="6912" w:type="dxa"/>
            <w:tcBorders>
              <w:top w:val="single" w:sz="4" w:space="0" w:color="auto"/>
              <w:left w:val="single" w:sz="4" w:space="0" w:color="auto"/>
              <w:bottom w:val="single" w:sz="4" w:space="0" w:color="auto"/>
              <w:right w:val="single" w:sz="4" w:space="0" w:color="auto"/>
            </w:tcBorders>
            <w:hideMark/>
          </w:tcPr>
          <w:p w14:paraId="0F2F01A7" w14:textId="77777777" w:rsidR="00DE7B07" w:rsidRPr="00AB38C7" w:rsidRDefault="00DE7B07" w:rsidP="00DE7B07">
            <w:pPr>
              <w:numPr>
                <w:ilvl w:val="1"/>
                <w:numId w:val="26"/>
              </w:numPr>
              <w:shd w:val="clear" w:color="auto" w:fill="FFFFFF"/>
              <w:ind w:left="0" w:firstLine="0"/>
              <w:rPr>
                <w:b/>
                <w:spacing w:val="-7"/>
                <w:sz w:val="26"/>
                <w:szCs w:val="26"/>
                <w:lang w:val="en-AU"/>
              </w:rPr>
            </w:pPr>
            <w:r w:rsidRPr="00AB38C7">
              <w:rPr>
                <w:sz w:val="26"/>
                <w:szCs w:val="26"/>
              </w:rPr>
              <w:t xml:space="preserve">Patronas atbilst standartiem – C.I.P. (franču valodā </w:t>
            </w:r>
            <w:r w:rsidRPr="00AB38C7">
              <w:rPr>
                <w:i/>
                <w:sz w:val="26"/>
                <w:szCs w:val="26"/>
              </w:rPr>
              <w:t xml:space="preserve">Commission internationale </w:t>
            </w:r>
            <w:r w:rsidRPr="00AB38C7">
              <w:rPr>
                <w:i/>
                <w:sz w:val="26"/>
                <w:szCs w:val="26"/>
                <w:lang w:val="en-AU"/>
              </w:rPr>
              <w:t>pour l’Epreuve des Armes à Feu Portatives</w:t>
            </w:r>
            <w:r w:rsidRPr="00AB38C7">
              <w:rPr>
                <w:sz w:val="26"/>
                <w:szCs w:val="26"/>
              </w:rPr>
              <w:t>) prasībām;</w:t>
            </w:r>
          </w:p>
        </w:tc>
        <w:tc>
          <w:tcPr>
            <w:tcW w:w="2658" w:type="dxa"/>
            <w:tcBorders>
              <w:top w:val="single" w:sz="4" w:space="0" w:color="auto"/>
              <w:left w:val="single" w:sz="4" w:space="0" w:color="auto"/>
              <w:bottom w:val="single" w:sz="4" w:space="0" w:color="auto"/>
              <w:right w:val="single" w:sz="4" w:space="0" w:color="auto"/>
            </w:tcBorders>
          </w:tcPr>
          <w:p w14:paraId="195F2EE6" w14:textId="77777777" w:rsidR="00DE7B07" w:rsidRPr="00AB38C7" w:rsidRDefault="00DE7B07" w:rsidP="00AA3A65">
            <w:pPr>
              <w:jc w:val="both"/>
              <w:rPr>
                <w:sz w:val="26"/>
                <w:szCs w:val="26"/>
              </w:rPr>
            </w:pPr>
          </w:p>
        </w:tc>
      </w:tr>
      <w:tr w:rsidR="00DE7B07" w:rsidRPr="00AB38C7" w14:paraId="3D96869F" w14:textId="77777777" w:rsidTr="00AA3A65">
        <w:tc>
          <w:tcPr>
            <w:tcW w:w="6912" w:type="dxa"/>
            <w:tcBorders>
              <w:top w:val="single" w:sz="4" w:space="0" w:color="auto"/>
              <w:left w:val="single" w:sz="4" w:space="0" w:color="auto"/>
              <w:bottom w:val="single" w:sz="4" w:space="0" w:color="auto"/>
              <w:right w:val="single" w:sz="4" w:space="0" w:color="auto"/>
            </w:tcBorders>
            <w:hideMark/>
          </w:tcPr>
          <w:p w14:paraId="00602945" w14:textId="77777777" w:rsidR="00DE7B07" w:rsidRPr="00AB38C7" w:rsidRDefault="00DE7B07" w:rsidP="00DE7B07">
            <w:pPr>
              <w:numPr>
                <w:ilvl w:val="1"/>
                <w:numId w:val="26"/>
              </w:numPr>
              <w:shd w:val="clear" w:color="auto" w:fill="FFFFFF"/>
              <w:ind w:left="0" w:firstLine="0"/>
              <w:rPr>
                <w:sz w:val="26"/>
                <w:szCs w:val="26"/>
              </w:rPr>
            </w:pPr>
            <w:r w:rsidRPr="00AB38C7">
              <w:rPr>
                <w:sz w:val="26"/>
                <w:szCs w:val="26"/>
              </w:rPr>
              <w:t xml:space="preserve">Lodes svars – ne vairāk kā 100 graini; </w:t>
            </w:r>
          </w:p>
        </w:tc>
        <w:tc>
          <w:tcPr>
            <w:tcW w:w="2658" w:type="dxa"/>
            <w:tcBorders>
              <w:top w:val="single" w:sz="4" w:space="0" w:color="auto"/>
              <w:left w:val="single" w:sz="4" w:space="0" w:color="auto"/>
              <w:bottom w:val="single" w:sz="4" w:space="0" w:color="auto"/>
              <w:right w:val="single" w:sz="4" w:space="0" w:color="auto"/>
            </w:tcBorders>
          </w:tcPr>
          <w:p w14:paraId="041BE7C1" w14:textId="77777777" w:rsidR="00DE7B07" w:rsidRPr="00AB38C7" w:rsidRDefault="00DE7B07" w:rsidP="00AA3A65">
            <w:pPr>
              <w:jc w:val="both"/>
              <w:rPr>
                <w:sz w:val="26"/>
                <w:szCs w:val="26"/>
              </w:rPr>
            </w:pPr>
          </w:p>
        </w:tc>
      </w:tr>
      <w:tr w:rsidR="00DE7B07" w:rsidRPr="00AB38C7" w14:paraId="662FC6E6" w14:textId="77777777" w:rsidTr="00AA3A65">
        <w:tc>
          <w:tcPr>
            <w:tcW w:w="6912" w:type="dxa"/>
            <w:tcBorders>
              <w:top w:val="single" w:sz="4" w:space="0" w:color="auto"/>
              <w:left w:val="single" w:sz="4" w:space="0" w:color="auto"/>
              <w:bottom w:val="single" w:sz="4" w:space="0" w:color="auto"/>
              <w:right w:val="single" w:sz="4" w:space="0" w:color="auto"/>
            </w:tcBorders>
            <w:hideMark/>
          </w:tcPr>
          <w:p w14:paraId="52B749C1" w14:textId="77777777" w:rsidR="00DE7B07" w:rsidRPr="00AB38C7" w:rsidRDefault="00DE7B07" w:rsidP="00DE7B07">
            <w:pPr>
              <w:numPr>
                <w:ilvl w:val="1"/>
                <w:numId w:val="26"/>
              </w:numPr>
              <w:shd w:val="clear" w:color="auto" w:fill="FFFFFF"/>
              <w:ind w:left="0" w:firstLine="0"/>
              <w:rPr>
                <w:sz w:val="26"/>
                <w:szCs w:val="26"/>
              </w:rPr>
            </w:pPr>
            <w:r w:rsidRPr="00AB38C7">
              <w:rPr>
                <w:sz w:val="26"/>
                <w:szCs w:val="26"/>
              </w:rPr>
              <w:t>Lodes sastāvs:</w:t>
            </w:r>
          </w:p>
        </w:tc>
        <w:tc>
          <w:tcPr>
            <w:tcW w:w="2658" w:type="dxa"/>
            <w:tcBorders>
              <w:top w:val="single" w:sz="4" w:space="0" w:color="auto"/>
              <w:left w:val="single" w:sz="4" w:space="0" w:color="auto"/>
              <w:bottom w:val="single" w:sz="4" w:space="0" w:color="auto"/>
              <w:right w:val="single" w:sz="4" w:space="0" w:color="auto"/>
            </w:tcBorders>
          </w:tcPr>
          <w:p w14:paraId="5C954974" w14:textId="77777777" w:rsidR="00DE7B07" w:rsidRPr="00AB38C7" w:rsidRDefault="00DE7B07" w:rsidP="00AA3A65">
            <w:pPr>
              <w:jc w:val="both"/>
              <w:rPr>
                <w:sz w:val="26"/>
                <w:szCs w:val="26"/>
              </w:rPr>
            </w:pPr>
          </w:p>
        </w:tc>
      </w:tr>
      <w:tr w:rsidR="00DE7B07" w:rsidRPr="00AB38C7" w14:paraId="7B4DD885" w14:textId="77777777" w:rsidTr="00AA3A65">
        <w:tc>
          <w:tcPr>
            <w:tcW w:w="6912" w:type="dxa"/>
            <w:tcBorders>
              <w:top w:val="single" w:sz="4" w:space="0" w:color="auto"/>
              <w:left w:val="single" w:sz="4" w:space="0" w:color="auto"/>
              <w:bottom w:val="single" w:sz="4" w:space="0" w:color="auto"/>
              <w:right w:val="single" w:sz="4" w:space="0" w:color="auto"/>
            </w:tcBorders>
            <w:hideMark/>
          </w:tcPr>
          <w:p w14:paraId="51EE44A3" w14:textId="77777777" w:rsidR="00DE7B07" w:rsidRPr="00AB38C7" w:rsidRDefault="00DE7B07" w:rsidP="00DE7B07">
            <w:pPr>
              <w:numPr>
                <w:ilvl w:val="0"/>
                <w:numId w:val="27"/>
              </w:numPr>
              <w:ind w:left="0" w:firstLine="0"/>
              <w:rPr>
                <w:sz w:val="26"/>
                <w:szCs w:val="26"/>
              </w:rPr>
            </w:pPr>
            <w:r w:rsidRPr="00AB38C7">
              <w:rPr>
                <w:sz w:val="26"/>
                <w:szCs w:val="26"/>
              </w:rPr>
              <w:t xml:space="preserve">apvalks – FMJ  </w:t>
            </w:r>
            <w:r w:rsidRPr="00AB38C7">
              <w:rPr>
                <w:i/>
                <w:sz w:val="26"/>
                <w:szCs w:val="26"/>
              </w:rPr>
              <w:t>(</w:t>
            </w:r>
            <w:r w:rsidRPr="00AB38C7">
              <w:rPr>
                <w:sz w:val="26"/>
                <w:szCs w:val="26"/>
              </w:rPr>
              <w:t>angļu valodā</w:t>
            </w:r>
            <w:r w:rsidRPr="00AB38C7">
              <w:rPr>
                <w:i/>
                <w:sz w:val="26"/>
                <w:szCs w:val="26"/>
              </w:rPr>
              <w:t xml:space="preserve"> Full Metal Jacket)</w:t>
            </w:r>
            <w:r w:rsidRPr="00AB38C7">
              <w:rPr>
                <w:sz w:val="26"/>
                <w:szCs w:val="26"/>
              </w:rPr>
              <w:t xml:space="preserve"> </w:t>
            </w:r>
            <w:r w:rsidRPr="00AB38C7">
              <w:rPr>
                <w:b/>
                <w:sz w:val="26"/>
                <w:szCs w:val="26"/>
              </w:rPr>
              <w:t>–</w:t>
            </w:r>
            <w:r w:rsidRPr="00AB38C7">
              <w:rPr>
                <w:sz w:val="26"/>
                <w:szCs w:val="26"/>
              </w:rPr>
              <w:t xml:space="preserve"> lode ir  pilnā metāla apvalkā. Lodes apvalka materiāls </w:t>
            </w:r>
            <w:r w:rsidRPr="00AB38C7">
              <w:rPr>
                <w:i/>
                <w:sz w:val="26"/>
                <w:szCs w:val="26"/>
              </w:rPr>
              <w:t xml:space="preserve">CuZn </w:t>
            </w:r>
            <w:r w:rsidRPr="00AB38C7">
              <w:rPr>
                <w:sz w:val="26"/>
                <w:szCs w:val="26"/>
              </w:rPr>
              <w:t xml:space="preserve">(vara un cinka sakausējums); </w:t>
            </w:r>
          </w:p>
        </w:tc>
        <w:tc>
          <w:tcPr>
            <w:tcW w:w="2658" w:type="dxa"/>
            <w:tcBorders>
              <w:top w:val="single" w:sz="4" w:space="0" w:color="auto"/>
              <w:left w:val="single" w:sz="4" w:space="0" w:color="auto"/>
              <w:bottom w:val="single" w:sz="4" w:space="0" w:color="auto"/>
              <w:right w:val="single" w:sz="4" w:space="0" w:color="auto"/>
            </w:tcBorders>
          </w:tcPr>
          <w:p w14:paraId="3CCC0E50" w14:textId="77777777" w:rsidR="00DE7B07" w:rsidRPr="00AB38C7" w:rsidRDefault="00DE7B07" w:rsidP="00AA3A65">
            <w:pPr>
              <w:jc w:val="both"/>
              <w:rPr>
                <w:sz w:val="26"/>
                <w:szCs w:val="26"/>
              </w:rPr>
            </w:pPr>
          </w:p>
        </w:tc>
      </w:tr>
      <w:tr w:rsidR="00DE7B07" w:rsidRPr="00AB38C7" w14:paraId="351CDCC7" w14:textId="77777777" w:rsidTr="00AA3A65">
        <w:tc>
          <w:tcPr>
            <w:tcW w:w="6912" w:type="dxa"/>
            <w:tcBorders>
              <w:top w:val="single" w:sz="4" w:space="0" w:color="auto"/>
              <w:left w:val="single" w:sz="4" w:space="0" w:color="auto"/>
              <w:bottom w:val="single" w:sz="4" w:space="0" w:color="auto"/>
              <w:right w:val="single" w:sz="4" w:space="0" w:color="auto"/>
            </w:tcBorders>
            <w:hideMark/>
          </w:tcPr>
          <w:p w14:paraId="74784EC3" w14:textId="77777777" w:rsidR="00DE7B07" w:rsidRPr="00AB38C7" w:rsidRDefault="00DE7B07" w:rsidP="00DE7B07">
            <w:pPr>
              <w:numPr>
                <w:ilvl w:val="0"/>
                <w:numId w:val="27"/>
              </w:numPr>
              <w:ind w:left="0" w:firstLine="0"/>
              <w:rPr>
                <w:sz w:val="26"/>
                <w:szCs w:val="26"/>
              </w:rPr>
            </w:pPr>
            <w:r w:rsidRPr="00AB38C7">
              <w:rPr>
                <w:noProof/>
                <w:sz w:val="26"/>
                <w:szCs w:val="26"/>
                <w:lang w:val="en-AU"/>
              </w:rPr>
              <w:t>pildījums – svins;</w:t>
            </w:r>
          </w:p>
        </w:tc>
        <w:tc>
          <w:tcPr>
            <w:tcW w:w="2658" w:type="dxa"/>
            <w:tcBorders>
              <w:top w:val="single" w:sz="4" w:space="0" w:color="auto"/>
              <w:left w:val="single" w:sz="4" w:space="0" w:color="auto"/>
              <w:bottom w:val="single" w:sz="4" w:space="0" w:color="auto"/>
              <w:right w:val="single" w:sz="4" w:space="0" w:color="auto"/>
            </w:tcBorders>
          </w:tcPr>
          <w:p w14:paraId="46729722" w14:textId="77777777" w:rsidR="00DE7B07" w:rsidRPr="00AB38C7" w:rsidRDefault="00DE7B07" w:rsidP="00AA3A65">
            <w:pPr>
              <w:jc w:val="both"/>
              <w:rPr>
                <w:sz w:val="26"/>
                <w:szCs w:val="26"/>
              </w:rPr>
            </w:pPr>
          </w:p>
        </w:tc>
      </w:tr>
      <w:tr w:rsidR="00DE7B07" w:rsidRPr="00AB38C7" w14:paraId="796FAFBB" w14:textId="77777777" w:rsidTr="00AA3A65">
        <w:tc>
          <w:tcPr>
            <w:tcW w:w="6912" w:type="dxa"/>
            <w:tcBorders>
              <w:top w:val="single" w:sz="4" w:space="0" w:color="auto"/>
              <w:left w:val="single" w:sz="4" w:space="0" w:color="auto"/>
              <w:bottom w:val="single" w:sz="4" w:space="0" w:color="auto"/>
              <w:right w:val="single" w:sz="4" w:space="0" w:color="auto"/>
            </w:tcBorders>
            <w:hideMark/>
          </w:tcPr>
          <w:p w14:paraId="2F4E8793" w14:textId="77777777" w:rsidR="00DE7B07" w:rsidRPr="00AB38C7" w:rsidRDefault="00DE7B07" w:rsidP="00DE7B07">
            <w:pPr>
              <w:numPr>
                <w:ilvl w:val="1"/>
                <w:numId w:val="26"/>
              </w:numPr>
              <w:ind w:left="0" w:firstLine="0"/>
              <w:rPr>
                <w:noProof/>
                <w:sz w:val="26"/>
                <w:szCs w:val="26"/>
                <w:lang w:val="en-AU"/>
              </w:rPr>
            </w:pPr>
            <w:r w:rsidRPr="00AB38C7">
              <w:rPr>
                <w:noProof/>
                <w:sz w:val="26"/>
                <w:szCs w:val="26"/>
                <w:lang w:val="en-AU"/>
              </w:rPr>
              <w:t>Kapsele nesatur dzīvsudrabu un tā savienojumus.</w:t>
            </w:r>
          </w:p>
        </w:tc>
        <w:tc>
          <w:tcPr>
            <w:tcW w:w="2658" w:type="dxa"/>
            <w:tcBorders>
              <w:top w:val="single" w:sz="4" w:space="0" w:color="auto"/>
              <w:left w:val="single" w:sz="4" w:space="0" w:color="auto"/>
              <w:bottom w:val="single" w:sz="4" w:space="0" w:color="auto"/>
              <w:right w:val="single" w:sz="4" w:space="0" w:color="auto"/>
            </w:tcBorders>
          </w:tcPr>
          <w:p w14:paraId="72B3DE9A" w14:textId="77777777" w:rsidR="00DE7B07" w:rsidRPr="00AB38C7" w:rsidRDefault="00DE7B07" w:rsidP="00AA3A65">
            <w:pPr>
              <w:jc w:val="both"/>
              <w:rPr>
                <w:sz w:val="26"/>
                <w:szCs w:val="26"/>
              </w:rPr>
            </w:pPr>
          </w:p>
        </w:tc>
      </w:tr>
      <w:tr w:rsidR="00DE7B07" w:rsidRPr="00AB38C7" w14:paraId="6B1A43FB" w14:textId="77777777" w:rsidTr="00AA3A65">
        <w:tc>
          <w:tcPr>
            <w:tcW w:w="9570" w:type="dxa"/>
            <w:gridSpan w:val="2"/>
            <w:tcBorders>
              <w:top w:val="single" w:sz="4" w:space="0" w:color="auto"/>
              <w:left w:val="single" w:sz="4" w:space="0" w:color="auto"/>
              <w:bottom w:val="single" w:sz="4" w:space="0" w:color="auto"/>
              <w:right w:val="single" w:sz="4" w:space="0" w:color="auto"/>
            </w:tcBorders>
            <w:hideMark/>
          </w:tcPr>
          <w:p w14:paraId="4CB58774" w14:textId="77777777" w:rsidR="00DE7B07" w:rsidRPr="00AB38C7" w:rsidRDefault="00DE7B07" w:rsidP="00DE7B07">
            <w:pPr>
              <w:numPr>
                <w:ilvl w:val="0"/>
                <w:numId w:val="26"/>
              </w:numPr>
              <w:jc w:val="both"/>
              <w:rPr>
                <w:sz w:val="26"/>
                <w:szCs w:val="26"/>
              </w:rPr>
            </w:pPr>
            <w:r w:rsidRPr="00AB38C7">
              <w:rPr>
                <w:b/>
                <w:noProof/>
                <w:sz w:val="26"/>
                <w:szCs w:val="26"/>
                <w:lang w:val="en-AU"/>
              </w:rPr>
              <w:t>Pielietojamība</w:t>
            </w:r>
          </w:p>
        </w:tc>
      </w:tr>
      <w:tr w:rsidR="00DE7B07" w:rsidRPr="00AB38C7" w14:paraId="361EEE22" w14:textId="77777777" w:rsidTr="00AA3A65">
        <w:tc>
          <w:tcPr>
            <w:tcW w:w="6912" w:type="dxa"/>
            <w:tcBorders>
              <w:top w:val="single" w:sz="4" w:space="0" w:color="auto"/>
              <w:left w:val="single" w:sz="4" w:space="0" w:color="auto"/>
              <w:bottom w:val="single" w:sz="4" w:space="0" w:color="auto"/>
              <w:right w:val="single" w:sz="4" w:space="0" w:color="auto"/>
            </w:tcBorders>
            <w:hideMark/>
          </w:tcPr>
          <w:p w14:paraId="69AEE207" w14:textId="77777777" w:rsidR="00DE7B07" w:rsidRPr="00AB38C7" w:rsidRDefault="00DE7B07" w:rsidP="00AA3A65">
            <w:pPr>
              <w:jc w:val="both"/>
              <w:rPr>
                <w:b/>
                <w:noProof/>
                <w:sz w:val="26"/>
                <w:szCs w:val="26"/>
                <w:lang w:val="en-AU"/>
              </w:rPr>
            </w:pPr>
            <w:r w:rsidRPr="00AB38C7">
              <w:rPr>
                <w:noProof/>
                <w:sz w:val="26"/>
                <w:szCs w:val="26"/>
                <w:lang w:val="en-AU"/>
              </w:rPr>
              <w:t>Šaušanai no pistolēm: Makarov PM 9x18</w:t>
            </w:r>
          </w:p>
        </w:tc>
        <w:tc>
          <w:tcPr>
            <w:tcW w:w="2658" w:type="dxa"/>
            <w:tcBorders>
              <w:top w:val="single" w:sz="4" w:space="0" w:color="auto"/>
              <w:left w:val="single" w:sz="4" w:space="0" w:color="auto"/>
              <w:bottom w:val="single" w:sz="4" w:space="0" w:color="auto"/>
              <w:right w:val="single" w:sz="4" w:space="0" w:color="auto"/>
            </w:tcBorders>
          </w:tcPr>
          <w:p w14:paraId="75220B78" w14:textId="77777777" w:rsidR="00DE7B07" w:rsidRPr="00AB38C7" w:rsidRDefault="00DE7B07" w:rsidP="00AA3A65">
            <w:pPr>
              <w:jc w:val="both"/>
              <w:rPr>
                <w:sz w:val="26"/>
                <w:szCs w:val="26"/>
              </w:rPr>
            </w:pPr>
          </w:p>
        </w:tc>
      </w:tr>
      <w:tr w:rsidR="00DE7B07" w:rsidRPr="00AB38C7" w14:paraId="010DEB45" w14:textId="77777777" w:rsidTr="00AA3A65">
        <w:tc>
          <w:tcPr>
            <w:tcW w:w="9570" w:type="dxa"/>
            <w:gridSpan w:val="2"/>
            <w:tcBorders>
              <w:top w:val="single" w:sz="4" w:space="0" w:color="auto"/>
              <w:left w:val="single" w:sz="4" w:space="0" w:color="auto"/>
              <w:bottom w:val="single" w:sz="4" w:space="0" w:color="auto"/>
              <w:right w:val="single" w:sz="4" w:space="0" w:color="auto"/>
            </w:tcBorders>
            <w:hideMark/>
          </w:tcPr>
          <w:p w14:paraId="5BA26BC9" w14:textId="77777777" w:rsidR="00DE7B07" w:rsidRPr="00AB38C7" w:rsidRDefault="00DE7B07" w:rsidP="00DE7B07">
            <w:pPr>
              <w:numPr>
                <w:ilvl w:val="0"/>
                <w:numId w:val="28"/>
              </w:numPr>
              <w:jc w:val="both"/>
              <w:rPr>
                <w:sz w:val="26"/>
                <w:szCs w:val="26"/>
              </w:rPr>
            </w:pPr>
            <w:r w:rsidRPr="00AB38C7">
              <w:rPr>
                <w:b/>
                <w:noProof/>
                <w:sz w:val="26"/>
                <w:szCs w:val="26"/>
                <w:lang w:val="en-AU"/>
              </w:rPr>
              <w:t>Iepakojums</w:t>
            </w:r>
            <w:r w:rsidRPr="00AB38C7">
              <w:rPr>
                <w:noProof/>
                <w:sz w:val="26"/>
                <w:szCs w:val="26"/>
                <w:lang w:val="en-AU"/>
              </w:rPr>
              <w:t>:</w:t>
            </w:r>
          </w:p>
        </w:tc>
      </w:tr>
      <w:tr w:rsidR="00DE7B07" w:rsidRPr="00AB38C7" w14:paraId="3C9F82EA" w14:textId="77777777" w:rsidTr="00AA3A65">
        <w:tc>
          <w:tcPr>
            <w:tcW w:w="6912" w:type="dxa"/>
            <w:tcBorders>
              <w:top w:val="single" w:sz="4" w:space="0" w:color="auto"/>
              <w:left w:val="single" w:sz="4" w:space="0" w:color="auto"/>
              <w:bottom w:val="single" w:sz="4" w:space="0" w:color="auto"/>
              <w:right w:val="single" w:sz="4" w:space="0" w:color="auto"/>
            </w:tcBorders>
            <w:hideMark/>
          </w:tcPr>
          <w:p w14:paraId="0E07631A" w14:textId="77777777" w:rsidR="00DE7B07" w:rsidRPr="00AB38C7" w:rsidRDefault="00DE7B07" w:rsidP="00DE7B07">
            <w:pPr>
              <w:numPr>
                <w:ilvl w:val="1"/>
                <w:numId w:val="28"/>
              </w:numPr>
              <w:ind w:left="0" w:firstLine="0"/>
              <w:jc w:val="both"/>
              <w:rPr>
                <w:noProof/>
                <w:sz w:val="26"/>
                <w:szCs w:val="26"/>
                <w:lang w:val="en-AU"/>
              </w:rPr>
            </w:pPr>
            <w:r w:rsidRPr="00AB38C7">
              <w:rPr>
                <w:spacing w:val="-7"/>
                <w:sz w:val="26"/>
                <w:szCs w:val="26"/>
              </w:rPr>
              <w:t>Munīcijas daudzums – 50 patronas atrodas vienā kastītē un ir izvietotas plastikāta paliktnī, kas nodrošina, ka patronas ir atdalītas viena no otras (mazais iepakojums);</w:t>
            </w:r>
          </w:p>
        </w:tc>
        <w:tc>
          <w:tcPr>
            <w:tcW w:w="2658" w:type="dxa"/>
            <w:tcBorders>
              <w:top w:val="single" w:sz="4" w:space="0" w:color="auto"/>
              <w:left w:val="single" w:sz="4" w:space="0" w:color="auto"/>
              <w:bottom w:val="single" w:sz="4" w:space="0" w:color="auto"/>
              <w:right w:val="single" w:sz="4" w:space="0" w:color="auto"/>
            </w:tcBorders>
          </w:tcPr>
          <w:p w14:paraId="4C71964A" w14:textId="77777777" w:rsidR="00DE7B07" w:rsidRPr="00AB38C7" w:rsidRDefault="00DE7B07" w:rsidP="00AA3A65">
            <w:pPr>
              <w:jc w:val="both"/>
              <w:rPr>
                <w:sz w:val="26"/>
                <w:szCs w:val="26"/>
              </w:rPr>
            </w:pPr>
          </w:p>
        </w:tc>
      </w:tr>
      <w:tr w:rsidR="00DE7B07" w:rsidRPr="00AB38C7" w14:paraId="723F90CD" w14:textId="77777777" w:rsidTr="00AA3A65">
        <w:tc>
          <w:tcPr>
            <w:tcW w:w="6912" w:type="dxa"/>
            <w:tcBorders>
              <w:top w:val="single" w:sz="4" w:space="0" w:color="auto"/>
              <w:left w:val="single" w:sz="4" w:space="0" w:color="auto"/>
              <w:bottom w:val="single" w:sz="4" w:space="0" w:color="auto"/>
              <w:right w:val="single" w:sz="4" w:space="0" w:color="auto"/>
            </w:tcBorders>
            <w:hideMark/>
          </w:tcPr>
          <w:p w14:paraId="4E6E2E10" w14:textId="77777777" w:rsidR="00DE7B07" w:rsidRPr="00AB38C7" w:rsidRDefault="00DE7B07" w:rsidP="00DE7B07">
            <w:pPr>
              <w:numPr>
                <w:ilvl w:val="1"/>
                <w:numId w:val="28"/>
              </w:numPr>
              <w:ind w:left="0" w:firstLine="0"/>
              <w:jc w:val="both"/>
              <w:rPr>
                <w:noProof/>
                <w:sz w:val="26"/>
                <w:szCs w:val="26"/>
                <w:lang w:val="en-AU"/>
              </w:rPr>
            </w:pPr>
            <w:r w:rsidRPr="00AB38C7">
              <w:rPr>
                <w:spacing w:val="-7"/>
                <w:sz w:val="26"/>
                <w:szCs w:val="26"/>
              </w:rPr>
              <w:t>Munīcijas daudzums – 1000 patronas jeb 20 mazie iepakojumi atrodas vienā rūpnieciskā iepakojumā (oriģināls, nepārfasēts), kam ir jābūt drošam pret iespējamiem transportēšanas un izkraušanas bojājumiem (lielais iepakojums).</w:t>
            </w:r>
          </w:p>
        </w:tc>
        <w:tc>
          <w:tcPr>
            <w:tcW w:w="2658" w:type="dxa"/>
            <w:tcBorders>
              <w:top w:val="single" w:sz="4" w:space="0" w:color="auto"/>
              <w:left w:val="single" w:sz="4" w:space="0" w:color="auto"/>
              <w:bottom w:val="single" w:sz="4" w:space="0" w:color="auto"/>
              <w:right w:val="single" w:sz="4" w:space="0" w:color="auto"/>
            </w:tcBorders>
          </w:tcPr>
          <w:p w14:paraId="73E9FA98" w14:textId="77777777" w:rsidR="00DE7B07" w:rsidRPr="00AB38C7" w:rsidRDefault="00DE7B07" w:rsidP="00AA3A65">
            <w:pPr>
              <w:jc w:val="both"/>
              <w:rPr>
                <w:sz w:val="26"/>
                <w:szCs w:val="26"/>
              </w:rPr>
            </w:pPr>
          </w:p>
        </w:tc>
      </w:tr>
      <w:tr w:rsidR="00DE7B07" w:rsidRPr="00AB38C7" w14:paraId="07FB2D53" w14:textId="77777777" w:rsidTr="00AA3A65">
        <w:tc>
          <w:tcPr>
            <w:tcW w:w="9570" w:type="dxa"/>
            <w:gridSpan w:val="2"/>
            <w:tcBorders>
              <w:top w:val="single" w:sz="4" w:space="0" w:color="auto"/>
              <w:left w:val="single" w:sz="4" w:space="0" w:color="auto"/>
              <w:bottom w:val="single" w:sz="4" w:space="0" w:color="auto"/>
              <w:right w:val="single" w:sz="4" w:space="0" w:color="auto"/>
            </w:tcBorders>
            <w:hideMark/>
          </w:tcPr>
          <w:p w14:paraId="0BA304C8" w14:textId="77777777" w:rsidR="00DE7B07" w:rsidRPr="00AB38C7" w:rsidRDefault="00DE7B07" w:rsidP="00DE7B07">
            <w:pPr>
              <w:numPr>
                <w:ilvl w:val="0"/>
                <w:numId w:val="28"/>
              </w:numPr>
              <w:jc w:val="both"/>
              <w:rPr>
                <w:sz w:val="26"/>
                <w:szCs w:val="26"/>
              </w:rPr>
            </w:pPr>
            <w:r w:rsidRPr="00AB38C7">
              <w:rPr>
                <w:b/>
                <w:noProof/>
                <w:sz w:val="26"/>
                <w:szCs w:val="26"/>
                <w:lang w:val="en-AU"/>
              </w:rPr>
              <w:t>Iepakojuma marķējums</w:t>
            </w:r>
          </w:p>
        </w:tc>
      </w:tr>
      <w:tr w:rsidR="00DE7B07" w:rsidRPr="00AB38C7" w14:paraId="07AC8FF4" w14:textId="77777777" w:rsidTr="00AA3A65">
        <w:tc>
          <w:tcPr>
            <w:tcW w:w="6912" w:type="dxa"/>
            <w:tcBorders>
              <w:top w:val="single" w:sz="4" w:space="0" w:color="auto"/>
              <w:left w:val="single" w:sz="4" w:space="0" w:color="auto"/>
              <w:bottom w:val="single" w:sz="4" w:space="0" w:color="auto"/>
              <w:right w:val="single" w:sz="4" w:space="0" w:color="auto"/>
            </w:tcBorders>
            <w:hideMark/>
          </w:tcPr>
          <w:p w14:paraId="4A067343" w14:textId="77777777" w:rsidR="00DE7B07" w:rsidRPr="00AB38C7" w:rsidRDefault="00DE7B07" w:rsidP="00AA3A65">
            <w:pPr>
              <w:jc w:val="both"/>
              <w:rPr>
                <w:noProof/>
                <w:sz w:val="26"/>
                <w:szCs w:val="26"/>
                <w:lang w:val="en-AU"/>
              </w:rPr>
            </w:pPr>
            <w:r w:rsidRPr="00AB38C7">
              <w:rPr>
                <w:spacing w:val="-7"/>
                <w:sz w:val="26"/>
                <w:szCs w:val="26"/>
              </w:rPr>
              <w:t xml:space="preserve">Uz mazā un lielā iepakojuma ir jābūt munīcijas </w:t>
            </w:r>
            <w:r w:rsidRPr="00AB38C7">
              <w:rPr>
                <w:noProof/>
                <w:sz w:val="26"/>
                <w:szCs w:val="26"/>
                <w:lang w:val="en-AU"/>
              </w:rPr>
              <w:t xml:space="preserve">izgatavotāja (ražotāja) </w:t>
            </w:r>
            <w:r w:rsidRPr="00AB38C7">
              <w:rPr>
                <w:spacing w:val="-7"/>
                <w:sz w:val="26"/>
                <w:szCs w:val="26"/>
              </w:rPr>
              <w:t>norādīt</w:t>
            </w:r>
            <w:r w:rsidRPr="00AB38C7">
              <w:rPr>
                <w:noProof/>
                <w:sz w:val="26"/>
                <w:szCs w:val="26"/>
                <w:lang w:val="en-AU"/>
              </w:rPr>
              <w:t>iem ražotāja rekvizītiem un informācijai par: iepakojuma saturu (patronas tipu); munīcijas izgatavošanas datumu; partijas numuru; munīcijas daudzumu iepakojumā.</w:t>
            </w:r>
          </w:p>
        </w:tc>
        <w:tc>
          <w:tcPr>
            <w:tcW w:w="2658" w:type="dxa"/>
            <w:tcBorders>
              <w:top w:val="single" w:sz="4" w:space="0" w:color="auto"/>
              <w:left w:val="single" w:sz="4" w:space="0" w:color="auto"/>
              <w:bottom w:val="single" w:sz="4" w:space="0" w:color="auto"/>
              <w:right w:val="single" w:sz="4" w:space="0" w:color="auto"/>
            </w:tcBorders>
          </w:tcPr>
          <w:p w14:paraId="7480AE53" w14:textId="77777777" w:rsidR="00DE7B07" w:rsidRPr="00AB38C7" w:rsidRDefault="00DE7B07" w:rsidP="00AA3A65">
            <w:pPr>
              <w:jc w:val="both"/>
              <w:rPr>
                <w:sz w:val="26"/>
                <w:szCs w:val="26"/>
              </w:rPr>
            </w:pPr>
          </w:p>
        </w:tc>
      </w:tr>
      <w:tr w:rsidR="00DE7B07" w:rsidRPr="00AB38C7" w14:paraId="6BDBAC03" w14:textId="77777777" w:rsidTr="00AA3A65">
        <w:trPr>
          <w:trHeight w:val="324"/>
        </w:trPr>
        <w:tc>
          <w:tcPr>
            <w:tcW w:w="9570" w:type="dxa"/>
            <w:gridSpan w:val="2"/>
            <w:tcBorders>
              <w:top w:val="single" w:sz="4" w:space="0" w:color="auto"/>
              <w:left w:val="single" w:sz="4" w:space="0" w:color="auto"/>
              <w:bottom w:val="single" w:sz="4" w:space="0" w:color="auto"/>
              <w:right w:val="single" w:sz="4" w:space="0" w:color="auto"/>
            </w:tcBorders>
            <w:hideMark/>
          </w:tcPr>
          <w:p w14:paraId="021B4967" w14:textId="77777777" w:rsidR="00DE7B07" w:rsidRPr="00AB38C7" w:rsidRDefault="00DE7B07" w:rsidP="00DE7B07">
            <w:pPr>
              <w:numPr>
                <w:ilvl w:val="0"/>
                <w:numId w:val="28"/>
              </w:numPr>
              <w:jc w:val="both"/>
              <w:rPr>
                <w:sz w:val="26"/>
                <w:szCs w:val="26"/>
              </w:rPr>
            </w:pPr>
            <w:r w:rsidRPr="00AB38C7">
              <w:rPr>
                <w:b/>
                <w:noProof/>
                <w:sz w:val="26"/>
                <w:szCs w:val="26"/>
                <w:lang w:val="en-AU"/>
              </w:rPr>
              <w:t>Glabāšanas termiņš</w:t>
            </w:r>
          </w:p>
        </w:tc>
      </w:tr>
      <w:tr w:rsidR="00DE7B07" w:rsidRPr="00AB38C7" w14:paraId="63391E85" w14:textId="77777777" w:rsidTr="00AA3A65">
        <w:tc>
          <w:tcPr>
            <w:tcW w:w="6912" w:type="dxa"/>
            <w:tcBorders>
              <w:top w:val="single" w:sz="4" w:space="0" w:color="auto"/>
              <w:left w:val="single" w:sz="4" w:space="0" w:color="auto"/>
              <w:bottom w:val="single" w:sz="4" w:space="0" w:color="auto"/>
              <w:right w:val="single" w:sz="4" w:space="0" w:color="auto"/>
            </w:tcBorders>
            <w:hideMark/>
          </w:tcPr>
          <w:p w14:paraId="6562E6C0" w14:textId="77777777" w:rsidR="00DE7B07" w:rsidRPr="00AB38C7" w:rsidRDefault="00DE7B07" w:rsidP="00AA3A65">
            <w:pPr>
              <w:ind w:left="34"/>
              <w:jc w:val="both"/>
              <w:rPr>
                <w:noProof/>
                <w:sz w:val="26"/>
                <w:szCs w:val="26"/>
                <w:lang w:val="en-AU"/>
              </w:rPr>
            </w:pPr>
            <w:r w:rsidRPr="00AB38C7">
              <w:rPr>
                <w:noProof/>
                <w:sz w:val="26"/>
                <w:szCs w:val="26"/>
                <w:lang w:val="en-AU"/>
              </w:rPr>
              <w:t>Patrona saglabā izgatavotāja (ražotāja) noteiktās īpašības ne mazāk kā 10 (desmit) gadus no izgatavošanas brīža neatvērtā ražotāja iepakojumā, pie glabāšanas apstākļiem, ka gaisa mitrums nepārsniedz 80% un temperatūras diapazonā no –30°C līdz +60°C.</w:t>
            </w:r>
          </w:p>
        </w:tc>
        <w:tc>
          <w:tcPr>
            <w:tcW w:w="2658" w:type="dxa"/>
            <w:tcBorders>
              <w:top w:val="single" w:sz="4" w:space="0" w:color="auto"/>
              <w:left w:val="single" w:sz="4" w:space="0" w:color="auto"/>
              <w:bottom w:val="single" w:sz="4" w:space="0" w:color="auto"/>
              <w:right w:val="single" w:sz="4" w:space="0" w:color="auto"/>
            </w:tcBorders>
          </w:tcPr>
          <w:p w14:paraId="1E3B47AB" w14:textId="77777777" w:rsidR="00DE7B07" w:rsidRPr="00AB38C7" w:rsidRDefault="00DE7B07" w:rsidP="00AA3A65">
            <w:pPr>
              <w:jc w:val="both"/>
              <w:rPr>
                <w:sz w:val="26"/>
                <w:szCs w:val="26"/>
              </w:rPr>
            </w:pPr>
          </w:p>
        </w:tc>
      </w:tr>
      <w:tr w:rsidR="00DE7B07" w:rsidRPr="00AB38C7" w14:paraId="4C251E1D" w14:textId="77777777" w:rsidTr="00AA3A65">
        <w:tc>
          <w:tcPr>
            <w:tcW w:w="9570" w:type="dxa"/>
            <w:gridSpan w:val="2"/>
            <w:tcBorders>
              <w:top w:val="single" w:sz="4" w:space="0" w:color="auto"/>
              <w:left w:val="single" w:sz="4" w:space="0" w:color="auto"/>
              <w:bottom w:val="single" w:sz="4" w:space="0" w:color="auto"/>
              <w:right w:val="single" w:sz="4" w:space="0" w:color="auto"/>
            </w:tcBorders>
            <w:hideMark/>
          </w:tcPr>
          <w:p w14:paraId="2154C563" w14:textId="77777777" w:rsidR="00DE7B07" w:rsidRPr="00AB38C7" w:rsidRDefault="00DE7B07" w:rsidP="00DE7B07">
            <w:pPr>
              <w:numPr>
                <w:ilvl w:val="0"/>
                <w:numId w:val="28"/>
              </w:numPr>
              <w:jc w:val="both"/>
              <w:rPr>
                <w:sz w:val="26"/>
                <w:szCs w:val="26"/>
              </w:rPr>
            </w:pPr>
            <w:r w:rsidRPr="00AB38C7">
              <w:rPr>
                <w:b/>
                <w:sz w:val="26"/>
                <w:szCs w:val="26"/>
              </w:rPr>
              <w:t>Papildus prasības munīcijai</w:t>
            </w:r>
          </w:p>
        </w:tc>
      </w:tr>
      <w:tr w:rsidR="00DE7B07" w:rsidRPr="00AB38C7" w14:paraId="084D61BF" w14:textId="77777777" w:rsidTr="00AA3A65">
        <w:tc>
          <w:tcPr>
            <w:tcW w:w="6912" w:type="dxa"/>
            <w:tcBorders>
              <w:top w:val="single" w:sz="4" w:space="0" w:color="auto"/>
              <w:left w:val="single" w:sz="4" w:space="0" w:color="auto"/>
              <w:bottom w:val="single" w:sz="4" w:space="0" w:color="auto"/>
              <w:right w:val="single" w:sz="4" w:space="0" w:color="auto"/>
            </w:tcBorders>
            <w:hideMark/>
          </w:tcPr>
          <w:p w14:paraId="47010C63" w14:textId="77777777" w:rsidR="00DE7B07" w:rsidRPr="00AB38C7" w:rsidRDefault="00DE7B07" w:rsidP="00AA3A65">
            <w:pPr>
              <w:shd w:val="clear" w:color="auto" w:fill="FFFFFF"/>
              <w:tabs>
                <w:tab w:val="left" w:pos="459"/>
              </w:tabs>
              <w:jc w:val="both"/>
              <w:rPr>
                <w:noProof/>
                <w:sz w:val="26"/>
                <w:szCs w:val="26"/>
                <w:lang w:val="en-AU"/>
              </w:rPr>
            </w:pPr>
            <w:r w:rsidRPr="00AB38C7">
              <w:rPr>
                <w:sz w:val="26"/>
                <w:szCs w:val="26"/>
              </w:rPr>
              <w:t>Munīcija (patronas) ir jauna – ražošanas gads 2023. gads un tā nav pārlādēta.</w:t>
            </w:r>
          </w:p>
        </w:tc>
        <w:tc>
          <w:tcPr>
            <w:tcW w:w="2658" w:type="dxa"/>
            <w:tcBorders>
              <w:top w:val="single" w:sz="4" w:space="0" w:color="auto"/>
              <w:left w:val="single" w:sz="4" w:space="0" w:color="auto"/>
              <w:bottom w:val="single" w:sz="4" w:space="0" w:color="auto"/>
              <w:right w:val="single" w:sz="4" w:space="0" w:color="auto"/>
            </w:tcBorders>
          </w:tcPr>
          <w:p w14:paraId="0E45013E" w14:textId="77777777" w:rsidR="00DE7B07" w:rsidRPr="00AB38C7" w:rsidRDefault="00DE7B07" w:rsidP="00AA3A65">
            <w:pPr>
              <w:jc w:val="both"/>
              <w:rPr>
                <w:sz w:val="26"/>
                <w:szCs w:val="26"/>
              </w:rPr>
            </w:pPr>
          </w:p>
        </w:tc>
      </w:tr>
    </w:tbl>
    <w:p w14:paraId="1BAB9509" w14:textId="77777777" w:rsidR="00DE7B07" w:rsidRPr="00AB38C7" w:rsidRDefault="00DE7B07" w:rsidP="00DE7B07">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1401"/>
        <w:gridCol w:w="1212"/>
        <w:gridCol w:w="1336"/>
      </w:tblGrid>
      <w:tr w:rsidR="00DE7B07" w:rsidRPr="00AB38C7" w14:paraId="189C34DA" w14:textId="77777777" w:rsidTr="00AA3A65">
        <w:tc>
          <w:tcPr>
            <w:tcW w:w="9061" w:type="dxa"/>
            <w:gridSpan w:val="4"/>
            <w:tcBorders>
              <w:top w:val="single" w:sz="4" w:space="0" w:color="auto"/>
              <w:left w:val="single" w:sz="4" w:space="0" w:color="auto"/>
              <w:bottom w:val="single" w:sz="4" w:space="0" w:color="auto"/>
              <w:right w:val="single" w:sz="4" w:space="0" w:color="auto"/>
            </w:tcBorders>
            <w:hideMark/>
          </w:tcPr>
          <w:p w14:paraId="20813A09" w14:textId="77777777" w:rsidR="00DE7B07" w:rsidRPr="00AB38C7" w:rsidRDefault="00DE7B07" w:rsidP="00DE7B07">
            <w:pPr>
              <w:numPr>
                <w:ilvl w:val="0"/>
                <w:numId w:val="28"/>
              </w:numPr>
              <w:jc w:val="both"/>
              <w:rPr>
                <w:spacing w:val="-7"/>
                <w:sz w:val="26"/>
                <w:szCs w:val="26"/>
              </w:rPr>
            </w:pPr>
            <w:r w:rsidRPr="00AB38C7">
              <w:rPr>
                <w:b/>
                <w:color w:val="000000"/>
                <w:spacing w:val="-7"/>
                <w:sz w:val="26"/>
                <w:szCs w:val="26"/>
              </w:rPr>
              <w:t>Piegādes kārtība</w:t>
            </w:r>
          </w:p>
        </w:tc>
      </w:tr>
      <w:tr w:rsidR="00DE7B07" w:rsidRPr="00AB38C7" w14:paraId="29C0B996" w14:textId="77777777" w:rsidTr="00AA3A65">
        <w:tc>
          <w:tcPr>
            <w:tcW w:w="9061" w:type="dxa"/>
            <w:gridSpan w:val="4"/>
            <w:tcBorders>
              <w:top w:val="single" w:sz="4" w:space="0" w:color="auto"/>
              <w:left w:val="single" w:sz="4" w:space="0" w:color="auto"/>
              <w:bottom w:val="single" w:sz="4" w:space="0" w:color="auto"/>
              <w:right w:val="single" w:sz="4" w:space="0" w:color="auto"/>
            </w:tcBorders>
            <w:hideMark/>
          </w:tcPr>
          <w:p w14:paraId="3BA450E8" w14:textId="77777777" w:rsidR="00DE7B07" w:rsidRPr="00AB38C7" w:rsidRDefault="00DE7B07" w:rsidP="00AA3A65">
            <w:pPr>
              <w:jc w:val="both"/>
              <w:rPr>
                <w:spacing w:val="-7"/>
                <w:sz w:val="26"/>
                <w:szCs w:val="26"/>
              </w:rPr>
            </w:pPr>
            <w:r w:rsidRPr="00AB38C7">
              <w:rPr>
                <w:color w:val="000000"/>
                <w:spacing w:val="-7"/>
                <w:sz w:val="26"/>
                <w:szCs w:val="26"/>
              </w:rPr>
              <w:t xml:space="preserve">Pasūtītājs munīciju saņem Piegādātāja tirdzniecības vietā, nodrošinot apsardzi pārvedumam, Pretendenta finanšu piedāvājuma 1.punktā norādītājā termiņā, bet ne vēlāk kā 45 (četrdesmit piecu) kalendāro dienu laikā no pasūtījuma saņemšanas brīža. Munīcijas piegādes pavaddokuments – pavadzīme. </w:t>
            </w:r>
          </w:p>
        </w:tc>
      </w:tr>
      <w:tr w:rsidR="00DE7B07" w:rsidRPr="00AB38C7" w14:paraId="4AE06F7C" w14:textId="77777777" w:rsidTr="00AA3A65">
        <w:tc>
          <w:tcPr>
            <w:tcW w:w="9061" w:type="dxa"/>
            <w:gridSpan w:val="4"/>
            <w:tcBorders>
              <w:top w:val="single" w:sz="4" w:space="0" w:color="auto"/>
              <w:left w:val="single" w:sz="4" w:space="0" w:color="auto"/>
              <w:bottom w:val="single" w:sz="4" w:space="0" w:color="auto"/>
              <w:right w:val="single" w:sz="4" w:space="0" w:color="auto"/>
            </w:tcBorders>
            <w:hideMark/>
          </w:tcPr>
          <w:p w14:paraId="619C7925" w14:textId="77777777" w:rsidR="00DE7B07" w:rsidRPr="00AB38C7" w:rsidRDefault="00DE7B07" w:rsidP="00DE7B07">
            <w:pPr>
              <w:numPr>
                <w:ilvl w:val="0"/>
                <w:numId w:val="28"/>
              </w:numPr>
              <w:jc w:val="both"/>
              <w:rPr>
                <w:spacing w:val="-7"/>
                <w:sz w:val="26"/>
                <w:szCs w:val="26"/>
              </w:rPr>
            </w:pPr>
            <w:r w:rsidRPr="00AB38C7">
              <w:rPr>
                <w:b/>
                <w:color w:val="000000"/>
                <w:spacing w:val="-7"/>
                <w:sz w:val="26"/>
                <w:szCs w:val="26"/>
              </w:rPr>
              <w:t>Garantija</w:t>
            </w:r>
          </w:p>
        </w:tc>
      </w:tr>
      <w:tr w:rsidR="00DE7B07" w:rsidRPr="00AB38C7" w14:paraId="6E31A676" w14:textId="77777777" w:rsidTr="00AA3A65">
        <w:tc>
          <w:tcPr>
            <w:tcW w:w="9061" w:type="dxa"/>
            <w:gridSpan w:val="4"/>
            <w:tcBorders>
              <w:top w:val="single" w:sz="4" w:space="0" w:color="auto"/>
              <w:left w:val="single" w:sz="4" w:space="0" w:color="auto"/>
              <w:bottom w:val="single" w:sz="4" w:space="0" w:color="auto"/>
              <w:right w:val="single" w:sz="4" w:space="0" w:color="auto"/>
            </w:tcBorders>
            <w:hideMark/>
          </w:tcPr>
          <w:p w14:paraId="1F21C93B" w14:textId="77777777" w:rsidR="00DE7B07" w:rsidRPr="00AB38C7" w:rsidRDefault="00DE7B07" w:rsidP="00AA3A65">
            <w:pPr>
              <w:jc w:val="both"/>
              <w:rPr>
                <w:spacing w:val="-7"/>
                <w:sz w:val="26"/>
                <w:szCs w:val="26"/>
              </w:rPr>
            </w:pPr>
            <w:r w:rsidRPr="00AB38C7">
              <w:rPr>
                <w:color w:val="000000"/>
                <w:spacing w:val="-7"/>
                <w:sz w:val="26"/>
                <w:szCs w:val="26"/>
              </w:rPr>
              <w:t xml:space="preserve">Ievērojot munīcijas izgatavotāja (ražotāja) noteiktos uzglabāšanas noteikumus, munīcijai jāsaglabā tās kvalitātes un tehniskie parametri 10 (desmit) gadus no munīcijas izgatavošanas. </w:t>
            </w:r>
          </w:p>
        </w:tc>
      </w:tr>
      <w:tr w:rsidR="00DE7B07" w:rsidRPr="00AB38C7" w14:paraId="069F10FC" w14:textId="77777777" w:rsidTr="00AA3A65">
        <w:tc>
          <w:tcPr>
            <w:tcW w:w="9061" w:type="dxa"/>
            <w:gridSpan w:val="4"/>
            <w:tcBorders>
              <w:top w:val="single" w:sz="4" w:space="0" w:color="auto"/>
              <w:left w:val="single" w:sz="4" w:space="0" w:color="auto"/>
              <w:bottom w:val="single" w:sz="4" w:space="0" w:color="auto"/>
              <w:right w:val="single" w:sz="4" w:space="0" w:color="auto"/>
            </w:tcBorders>
            <w:hideMark/>
          </w:tcPr>
          <w:p w14:paraId="01CBE865" w14:textId="77777777" w:rsidR="00DE7B07" w:rsidRPr="00AB38C7" w:rsidRDefault="00DE7B07" w:rsidP="00DE7B07">
            <w:pPr>
              <w:numPr>
                <w:ilvl w:val="0"/>
                <w:numId w:val="28"/>
              </w:numPr>
              <w:rPr>
                <w:spacing w:val="-7"/>
                <w:sz w:val="26"/>
                <w:szCs w:val="26"/>
              </w:rPr>
            </w:pPr>
            <w:r w:rsidRPr="00AB38C7">
              <w:rPr>
                <w:b/>
                <w:color w:val="000000"/>
                <w:spacing w:val="-7"/>
                <w:sz w:val="26"/>
                <w:szCs w:val="26"/>
              </w:rPr>
              <w:t>Pretenziju novēršanas kārtība:</w:t>
            </w:r>
          </w:p>
        </w:tc>
      </w:tr>
      <w:tr w:rsidR="00DE7B07" w:rsidRPr="00AB38C7" w14:paraId="67466313" w14:textId="77777777" w:rsidTr="00AA3A65">
        <w:tc>
          <w:tcPr>
            <w:tcW w:w="9061" w:type="dxa"/>
            <w:gridSpan w:val="4"/>
            <w:tcBorders>
              <w:top w:val="single" w:sz="4" w:space="0" w:color="auto"/>
              <w:left w:val="single" w:sz="4" w:space="0" w:color="auto"/>
              <w:bottom w:val="single" w:sz="4" w:space="0" w:color="auto"/>
              <w:right w:val="single" w:sz="4" w:space="0" w:color="auto"/>
            </w:tcBorders>
          </w:tcPr>
          <w:p w14:paraId="1F5B400F" w14:textId="77777777" w:rsidR="00DE7B07" w:rsidRPr="00AB38C7" w:rsidRDefault="00DE7B07" w:rsidP="00DE7B07">
            <w:pPr>
              <w:numPr>
                <w:ilvl w:val="1"/>
                <w:numId w:val="28"/>
              </w:numPr>
              <w:shd w:val="clear" w:color="auto" w:fill="FFFFFF"/>
              <w:ind w:left="0" w:firstLine="0"/>
              <w:jc w:val="both"/>
              <w:rPr>
                <w:sz w:val="26"/>
                <w:szCs w:val="26"/>
              </w:rPr>
            </w:pPr>
            <w:r w:rsidRPr="00AB38C7">
              <w:rPr>
                <w:sz w:val="26"/>
                <w:szCs w:val="26"/>
              </w:rPr>
              <w:t>Par katru konstatēto nekvalitatīvo munīcijas vienību (patronu), Pasūtītājs ziņo Izpildītājam nekavējoties, bet ne vēlāk kā 5 (piecu) darba dienu laikā no nekvalitatīvās munīcijas konstatēšanas, uzaicinot Izpildītāju sastādīt divpusēju aktu par konstatētajām neatbilstībām. Izpildītāja pārstāvim, pēc paziņojuma saņemšanas nekavējoties, bet ne vēlāk kā 2 (divu)</w:t>
            </w:r>
            <w:r w:rsidRPr="00AB38C7">
              <w:rPr>
                <w:color w:val="FF0000"/>
                <w:sz w:val="26"/>
                <w:szCs w:val="26"/>
              </w:rPr>
              <w:t xml:space="preserve"> </w:t>
            </w:r>
            <w:r w:rsidRPr="00AB38C7">
              <w:rPr>
                <w:sz w:val="26"/>
                <w:szCs w:val="26"/>
              </w:rPr>
              <w:t>darba dienu laikā, jāierodas Pasūtītāja norādītajā munīcijas atrašanās vietā, akta sastādīšanai. Izpildītāja neierašanās gadījumā, Pasūtītājam ir tiesības sastādīt aktu bez Izpildītāja klātbūtnes;</w:t>
            </w:r>
          </w:p>
          <w:p w14:paraId="0AB545E0" w14:textId="77777777" w:rsidR="00DE7B07" w:rsidRPr="00AB38C7" w:rsidRDefault="00DE7B07" w:rsidP="00AA3A65">
            <w:pPr>
              <w:jc w:val="both"/>
              <w:rPr>
                <w:spacing w:val="-7"/>
                <w:sz w:val="26"/>
                <w:szCs w:val="26"/>
              </w:rPr>
            </w:pPr>
          </w:p>
        </w:tc>
      </w:tr>
      <w:tr w:rsidR="00DE7B07" w:rsidRPr="00AB38C7" w14:paraId="00D8D0EB" w14:textId="77777777" w:rsidTr="00AA3A65">
        <w:tc>
          <w:tcPr>
            <w:tcW w:w="9061" w:type="dxa"/>
            <w:gridSpan w:val="4"/>
            <w:tcBorders>
              <w:top w:val="single" w:sz="4" w:space="0" w:color="auto"/>
              <w:left w:val="single" w:sz="4" w:space="0" w:color="auto"/>
              <w:bottom w:val="single" w:sz="4" w:space="0" w:color="auto"/>
              <w:right w:val="single" w:sz="4" w:space="0" w:color="auto"/>
            </w:tcBorders>
          </w:tcPr>
          <w:p w14:paraId="1253B70B" w14:textId="77777777" w:rsidR="00DE7B07" w:rsidRPr="00AB38C7" w:rsidRDefault="00DE7B07" w:rsidP="00DE7B07">
            <w:pPr>
              <w:numPr>
                <w:ilvl w:val="1"/>
                <w:numId w:val="28"/>
              </w:numPr>
              <w:shd w:val="clear" w:color="auto" w:fill="FFFFFF"/>
              <w:ind w:left="0" w:firstLine="0"/>
              <w:jc w:val="both"/>
              <w:rPr>
                <w:sz w:val="26"/>
                <w:szCs w:val="26"/>
              </w:rPr>
            </w:pPr>
            <w:r w:rsidRPr="00AB38C7">
              <w:rPr>
                <w:sz w:val="26"/>
                <w:szCs w:val="26"/>
              </w:rPr>
              <w:t>Ja trīs vai vairākas reizes tiek konstatēta nekvalitatīva munīcija Izpildītājam, ja to pieprasa Pasūtītājs, ir jānomaina visa atlikusī piegādātā munīcija ar kvalitatīvu munīciju ne vēlāk kā 45 (četrdesmit piecu) kalendāro dienu laikā pēc munīcijas kvalitātes neatbilstības pēdējā akta sastādīšanas, ja tiek konstatētas zemāk norādītās kļūmes šāviena izdarīšanas brīdī, kam par pamatu ir nekvalitatīva munīcija:</w:t>
            </w:r>
          </w:p>
          <w:p w14:paraId="30A1E8C7" w14:textId="77777777" w:rsidR="00DE7B07" w:rsidRPr="00AB38C7" w:rsidRDefault="00DE7B07" w:rsidP="00DE7B07">
            <w:pPr>
              <w:numPr>
                <w:ilvl w:val="0"/>
                <w:numId w:val="29"/>
              </w:numPr>
              <w:shd w:val="clear" w:color="auto" w:fill="FFFFFF"/>
              <w:ind w:left="0" w:firstLine="709"/>
              <w:jc w:val="both"/>
              <w:rPr>
                <w:sz w:val="26"/>
                <w:szCs w:val="26"/>
              </w:rPr>
            </w:pPr>
            <w:r w:rsidRPr="00AB38C7">
              <w:rPr>
                <w:sz w:val="26"/>
                <w:szCs w:val="26"/>
              </w:rPr>
              <w:t>pēc ieroča belžņa uzsitiena pa patronas kapseli nav šāviena;</w:t>
            </w:r>
          </w:p>
          <w:p w14:paraId="4E6BF495" w14:textId="77777777" w:rsidR="00DE7B07" w:rsidRPr="00AB38C7" w:rsidRDefault="00DE7B07" w:rsidP="00DE7B07">
            <w:pPr>
              <w:numPr>
                <w:ilvl w:val="0"/>
                <w:numId w:val="29"/>
              </w:numPr>
              <w:shd w:val="clear" w:color="auto" w:fill="FFFFFF"/>
              <w:ind w:left="0" w:firstLine="709"/>
              <w:jc w:val="both"/>
              <w:rPr>
                <w:sz w:val="26"/>
                <w:szCs w:val="26"/>
              </w:rPr>
            </w:pPr>
            <w:r w:rsidRPr="00AB38C7">
              <w:rPr>
                <w:sz w:val="26"/>
                <w:szCs w:val="26"/>
              </w:rPr>
              <w:t>šaujampulvera degšanas procesā radušais gāzes spiediens nenodrošina pilnu ieroča pusautomātisko darbību (lodes izgrūšanu no stobra un jaunas patronas ievadīšanu stobrā – pilnu aizslēga darba gājienu).</w:t>
            </w:r>
          </w:p>
          <w:p w14:paraId="1E92CD40" w14:textId="77777777" w:rsidR="00DE7B07" w:rsidRPr="00AB38C7" w:rsidRDefault="00DE7B07" w:rsidP="00AA3A65">
            <w:pPr>
              <w:jc w:val="both"/>
              <w:rPr>
                <w:spacing w:val="-7"/>
                <w:sz w:val="26"/>
                <w:szCs w:val="26"/>
              </w:rPr>
            </w:pPr>
          </w:p>
        </w:tc>
      </w:tr>
      <w:tr w:rsidR="00DE7B07" w:rsidRPr="00547A26" w14:paraId="02B558AD" w14:textId="77777777" w:rsidTr="00AA3A65">
        <w:tc>
          <w:tcPr>
            <w:tcW w:w="9061" w:type="dxa"/>
            <w:gridSpan w:val="4"/>
          </w:tcPr>
          <w:p w14:paraId="18D3717C" w14:textId="77777777" w:rsidR="00DE7B07" w:rsidRPr="00547A26" w:rsidRDefault="00DE7B07" w:rsidP="00AA3A65">
            <w:pPr>
              <w:shd w:val="clear" w:color="auto" w:fill="FFFFFF"/>
              <w:jc w:val="both"/>
              <w:rPr>
                <w:b/>
                <w:bCs/>
                <w:sz w:val="26"/>
                <w:szCs w:val="26"/>
              </w:rPr>
            </w:pPr>
            <w:bookmarkStart w:id="4" w:name="_Hlk160450995"/>
            <w:r>
              <w:rPr>
                <w:b/>
                <w:bCs/>
                <w:sz w:val="26"/>
                <w:szCs w:val="26"/>
              </w:rPr>
              <w:t>10.</w:t>
            </w:r>
            <w:r w:rsidRPr="00547A26">
              <w:rPr>
                <w:b/>
                <w:bCs/>
                <w:sz w:val="26"/>
                <w:szCs w:val="26"/>
              </w:rPr>
              <w:t>Cenas piedāvājums</w:t>
            </w:r>
          </w:p>
        </w:tc>
      </w:tr>
      <w:tr w:rsidR="00DE7B07" w:rsidRPr="00547A26" w14:paraId="42E42332" w14:textId="77777777" w:rsidTr="00AA3A65">
        <w:tc>
          <w:tcPr>
            <w:tcW w:w="5173" w:type="dxa"/>
            <w:vAlign w:val="center"/>
          </w:tcPr>
          <w:p w14:paraId="02178D6D" w14:textId="77777777" w:rsidR="00DE7B07" w:rsidRPr="00547A26" w:rsidRDefault="00DE7B07" w:rsidP="00AA3A65">
            <w:pPr>
              <w:shd w:val="clear" w:color="auto" w:fill="FFFFFF"/>
              <w:jc w:val="both"/>
              <w:rPr>
                <w:sz w:val="26"/>
                <w:szCs w:val="26"/>
              </w:rPr>
            </w:pPr>
            <w:r w:rsidRPr="00547A26">
              <w:rPr>
                <w:sz w:val="26"/>
                <w:szCs w:val="26"/>
              </w:rPr>
              <w:t>Munīcijas nosaukums</w:t>
            </w:r>
          </w:p>
        </w:tc>
        <w:tc>
          <w:tcPr>
            <w:tcW w:w="1328" w:type="dxa"/>
            <w:vAlign w:val="center"/>
          </w:tcPr>
          <w:p w14:paraId="5C993CA4" w14:textId="0C297B44" w:rsidR="00DE7B07" w:rsidRPr="00547A26" w:rsidRDefault="00DE7B07" w:rsidP="00AA3A65">
            <w:pPr>
              <w:shd w:val="clear" w:color="auto" w:fill="FFFFFF"/>
              <w:jc w:val="both"/>
              <w:rPr>
                <w:sz w:val="26"/>
                <w:szCs w:val="26"/>
              </w:rPr>
            </w:pPr>
            <w:r w:rsidRPr="006376CE">
              <w:rPr>
                <w:sz w:val="26"/>
                <w:szCs w:val="26"/>
              </w:rPr>
              <w:t xml:space="preserve">Minimālais daudzums </w:t>
            </w:r>
            <w:r>
              <w:rPr>
                <w:sz w:val="26"/>
                <w:szCs w:val="26"/>
              </w:rPr>
              <w:t>1</w:t>
            </w:r>
            <w:r w:rsidR="00590EBC">
              <w:rPr>
                <w:sz w:val="26"/>
                <w:szCs w:val="26"/>
              </w:rPr>
              <w:t>6</w:t>
            </w:r>
            <w:r>
              <w:rPr>
                <w:sz w:val="26"/>
                <w:szCs w:val="26"/>
              </w:rPr>
              <w:t>00</w:t>
            </w:r>
            <w:r w:rsidRPr="006376CE">
              <w:rPr>
                <w:sz w:val="26"/>
                <w:szCs w:val="26"/>
              </w:rPr>
              <w:t xml:space="preserve"> patronas</w:t>
            </w:r>
          </w:p>
        </w:tc>
        <w:tc>
          <w:tcPr>
            <w:tcW w:w="1219" w:type="dxa"/>
            <w:vAlign w:val="center"/>
          </w:tcPr>
          <w:p w14:paraId="7DB854F2" w14:textId="77777777" w:rsidR="00DE7B07" w:rsidRPr="00547A26" w:rsidRDefault="00DE7B07" w:rsidP="00AA3A65">
            <w:pPr>
              <w:shd w:val="clear" w:color="auto" w:fill="FFFFFF"/>
              <w:jc w:val="both"/>
              <w:rPr>
                <w:sz w:val="26"/>
                <w:szCs w:val="26"/>
              </w:rPr>
            </w:pPr>
            <w:r w:rsidRPr="00547A26">
              <w:rPr>
                <w:sz w:val="26"/>
                <w:szCs w:val="26"/>
              </w:rPr>
              <w:t>Cena bez PVN</w:t>
            </w:r>
          </w:p>
        </w:tc>
        <w:tc>
          <w:tcPr>
            <w:tcW w:w="1341" w:type="dxa"/>
            <w:vAlign w:val="center"/>
          </w:tcPr>
          <w:p w14:paraId="239FC20D" w14:textId="77777777" w:rsidR="00DE7B07" w:rsidRPr="00547A26" w:rsidRDefault="00DE7B07" w:rsidP="00AA3A65">
            <w:pPr>
              <w:shd w:val="clear" w:color="auto" w:fill="FFFFFF"/>
              <w:jc w:val="both"/>
              <w:rPr>
                <w:sz w:val="26"/>
                <w:szCs w:val="26"/>
              </w:rPr>
            </w:pPr>
            <w:r w:rsidRPr="00547A26">
              <w:rPr>
                <w:sz w:val="26"/>
                <w:szCs w:val="26"/>
              </w:rPr>
              <w:t>Summa bez PVN</w:t>
            </w:r>
          </w:p>
        </w:tc>
      </w:tr>
      <w:tr w:rsidR="00DE7B07" w:rsidRPr="00547A26" w14:paraId="77D7AC79" w14:textId="77777777" w:rsidTr="00AA3A65">
        <w:tc>
          <w:tcPr>
            <w:tcW w:w="5173" w:type="dxa"/>
          </w:tcPr>
          <w:p w14:paraId="45271107" w14:textId="77777777" w:rsidR="00DE7B07" w:rsidRPr="00547A26" w:rsidRDefault="00DE7B07" w:rsidP="00AA3A65">
            <w:pPr>
              <w:shd w:val="clear" w:color="auto" w:fill="FFFFFF"/>
              <w:jc w:val="both"/>
              <w:rPr>
                <w:sz w:val="26"/>
                <w:szCs w:val="26"/>
              </w:rPr>
            </w:pPr>
          </w:p>
        </w:tc>
        <w:tc>
          <w:tcPr>
            <w:tcW w:w="1328" w:type="dxa"/>
          </w:tcPr>
          <w:p w14:paraId="06C5078C" w14:textId="77777777" w:rsidR="00DE7B07" w:rsidRPr="00547A26" w:rsidRDefault="00DE7B07" w:rsidP="00AA3A65">
            <w:pPr>
              <w:shd w:val="clear" w:color="auto" w:fill="FFFFFF"/>
              <w:jc w:val="both"/>
              <w:rPr>
                <w:sz w:val="26"/>
                <w:szCs w:val="26"/>
              </w:rPr>
            </w:pPr>
          </w:p>
        </w:tc>
        <w:tc>
          <w:tcPr>
            <w:tcW w:w="1219" w:type="dxa"/>
          </w:tcPr>
          <w:p w14:paraId="4FBF3CB5" w14:textId="77777777" w:rsidR="00DE7B07" w:rsidRPr="00547A26" w:rsidRDefault="00DE7B07" w:rsidP="00AA3A65">
            <w:pPr>
              <w:shd w:val="clear" w:color="auto" w:fill="FFFFFF"/>
              <w:jc w:val="both"/>
              <w:rPr>
                <w:sz w:val="26"/>
                <w:szCs w:val="26"/>
              </w:rPr>
            </w:pPr>
          </w:p>
        </w:tc>
        <w:tc>
          <w:tcPr>
            <w:tcW w:w="1341" w:type="dxa"/>
          </w:tcPr>
          <w:p w14:paraId="7688C417" w14:textId="77777777" w:rsidR="00DE7B07" w:rsidRPr="00547A26" w:rsidRDefault="00DE7B07" w:rsidP="00AA3A65">
            <w:pPr>
              <w:shd w:val="clear" w:color="auto" w:fill="FFFFFF"/>
              <w:jc w:val="both"/>
              <w:rPr>
                <w:sz w:val="26"/>
                <w:szCs w:val="26"/>
              </w:rPr>
            </w:pPr>
          </w:p>
        </w:tc>
      </w:tr>
      <w:tr w:rsidR="00DE7B07" w:rsidRPr="00547A26" w14:paraId="047CA811" w14:textId="77777777" w:rsidTr="00AA3A65">
        <w:tc>
          <w:tcPr>
            <w:tcW w:w="7720" w:type="dxa"/>
            <w:gridSpan w:val="3"/>
          </w:tcPr>
          <w:p w14:paraId="2800A38E" w14:textId="77777777" w:rsidR="00DE7B07" w:rsidRPr="00547A26" w:rsidRDefault="00DE7B07" w:rsidP="00AA3A65">
            <w:pPr>
              <w:shd w:val="clear" w:color="auto" w:fill="FFFFFF"/>
              <w:jc w:val="right"/>
              <w:rPr>
                <w:sz w:val="26"/>
                <w:szCs w:val="26"/>
              </w:rPr>
            </w:pPr>
            <w:r w:rsidRPr="00547A26">
              <w:rPr>
                <w:sz w:val="26"/>
                <w:szCs w:val="26"/>
              </w:rPr>
              <w:t>PVN</w:t>
            </w:r>
          </w:p>
        </w:tc>
        <w:tc>
          <w:tcPr>
            <w:tcW w:w="1341" w:type="dxa"/>
          </w:tcPr>
          <w:p w14:paraId="3B8F5355" w14:textId="77777777" w:rsidR="00DE7B07" w:rsidRPr="00547A26" w:rsidRDefault="00DE7B07" w:rsidP="00AA3A65">
            <w:pPr>
              <w:shd w:val="clear" w:color="auto" w:fill="FFFFFF"/>
              <w:jc w:val="both"/>
              <w:rPr>
                <w:sz w:val="26"/>
                <w:szCs w:val="26"/>
              </w:rPr>
            </w:pPr>
          </w:p>
        </w:tc>
      </w:tr>
      <w:tr w:rsidR="00DE7B07" w:rsidRPr="00547A26" w14:paraId="26562599" w14:textId="77777777" w:rsidTr="00AA3A65">
        <w:tc>
          <w:tcPr>
            <w:tcW w:w="7720" w:type="dxa"/>
            <w:gridSpan w:val="3"/>
          </w:tcPr>
          <w:p w14:paraId="3D4852E4" w14:textId="77777777" w:rsidR="00DE7B07" w:rsidRPr="00547A26" w:rsidRDefault="00DE7B07" w:rsidP="00AA3A65">
            <w:pPr>
              <w:shd w:val="clear" w:color="auto" w:fill="FFFFFF"/>
              <w:jc w:val="right"/>
              <w:rPr>
                <w:sz w:val="26"/>
                <w:szCs w:val="26"/>
              </w:rPr>
            </w:pPr>
            <w:r w:rsidRPr="00547A26">
              <w:rPr>
                <w:sz w:val="26"/>
                <w:szCs w:val="26"/>
              </w:rPr>
              <w:t>Summa kopā ar PVN</w:t>
            </w:r>
          </w:p>
        </w:tc>
        <w:tc>
          <w:tcPr>
            <w:tcW w:w="1341" w:type="dxa"/>
          </w:tcPr>
          <w:p w14:paraId="1AA0CFF2" w14:textId="77777777" w:rsidR="00DE7B07" w:rsidRPr="00547A26" w:rsidRDefault="00DE7B07" w:rsidP="00AA3A65">
            <w:pPr>
              <w:shd w:val="clear" w:color="auto" w:fill="FFFFFF"/>
              <w:jc w:val="both"/>
              <w:rPr>
                <w:sz w:val="26"/>
                <w:szCs w:val="26"/>
              </w:rPr>
            </w:pPr>
          </w:p>
        </w:tc>
      </w:tr>
      <w:bookmarkEnd w:id="4"/>
    </w:tbl>
    <w:p w14:paraId="51ED1847" w14:textId="77777777" w:rsidR="00DE7B07" w:rsidRPr="00547A26" w:rsidRDefault="00DE7B07" w:rsidP="00DE7B07">
      <w:pPr>
        <w:ind w:firstLine="33"/>
        <w:jc w:val="both"/>
        <w:rPr>
          <w:spacing w:val="-7"/>
          <w:sz w:val="26"/>
          <w:szCs w:val="26"/>
        </w:rPr>
      </w:pPr>
    </w:p>
    <w:p w14:paraId="0FC93064" w14:textId="77777777" w:rsidR="00DE7B07" w:rsidRPr="00DB2EF9" w:rsidRDefault="00DE7B07" w:rsidP="00DE7B07">
      <w:pPr>
        <w:ind w:left="33"/>
        <w:jc w:val="both"/>
        <w:rPr>
          <w:b/>
          <w:sz w:val="26"/>
          <w:szCs w:val="26"/>
          <w:lang w:val="en-GB"/>
        </w:rPr>
      </w:pPr>
      <w:r w:rsidRPr="00DB2EF9">
        <w:rPr>
          <w:b/>
          <w:sz w:val="26"/>
          <w:szCs w:val="26"/>
          <w:lang w:val="en-GB"/>
        </w:rPr>
        <w:t>Apliecinu, ka:</w:t>
      </w:r>
    </w:p>
    <w:p w14:paraId="34522294" w14:textId="77777777" w:rsidR="00DE7B07" w:rsidRPr="00DB2EF9" w:rsidRDefault="00DE7B07" w:rsidP="00DE7B07">
      <w:pPr>
        <w:numPr>
          <w:ilvl w:val="0"/>
          <w:numId w:val="18"/>
        </w:numPr>
        <w:jc w:val="both"/>
        <w:rPr>
          <w:sz w:val="26"/>
          <w:szCs w:val="26"/>
        </w:rPr>
      </w:pPr>
      <w:r w:rsidRPr="00DB2EF9">
        <w:rPr>
          <w:sz w:val="26"/>
          <w:szCs w:val="26"/>
        </w:rPr>
        <w:t>Pretendentam ir pienācīga rīcībspēja un tiesībspēja, lai slēgtu līgumu atbilstoši Tirgus izpētes dokumentu prasībām;</w:t>
      </w:r>
    </w:p>
    <w:p w14:paraId="4E054EB9" w14:textId="77777777" w:rsidR="00DE7B07" w:rsidRPr="00DB2EF9" w:rsidRDefault="00DE7B07" w:rsidP="00DE7B07">
      <w:pPr>
        <w:numPr>
          <w:ilvl w:val="0"/>
          <w:numId w:val="18"/>
        </w:numPr>
        <w:jc w:val="both"/>
        <w:rPr>
          <w:sz w:val="26"/>
          <w:szCs w:val="26"/>
        </w:rPr>
      </w:pPr>
      <w:r w:rsidRPr="00DB2EF9">
        <w:rPr>
          <w:sz w:val="26"/>
          <w:szCs w:val="26"/>
        </w:rPr>
        <w:t>pilnībā esam iepazinušies ar visiem Tirgus izpētes dokumentiem, saprotam šo dokumentu prasības, atzīstam Pasūtītāja pārstāvja noteiktās minimālās prasības par pamatotām, tiesiskām un saistošām mums piesakot dalību Tirgus izpētē, pretenziju nav;</w:t>
      </w:r>
    </w:p>
    <w:p w14:paraId="3CA9E992" w14:textId="77777777" w:rsidR="00DE7B07" w:rsidRPr="00DB2EF9" w:rsidRDefault="00DE7B07" w:rsidP="00DE7B07">
      <w:pPr>
        <w:numPr>
          <w:ilvl w:val="0"/>
          <w:numId w:val="18"/>
        </w:numPr>
        <w:jc w:val="both"/>
        <w:rPr>
          <w:sz w:val="26"/>
          <w:szCs w:val="26"/>
        </w:rPr>
      </w:pPr>
      <w:r w:rsidRPr="00DB2EF9">
        <w:rPr>
          <w:sz w:val="26"/>
          <w:szCs w:val="26"/>
        </w:rPr>
        <w:t>piedāvājums sagatavots un iesniegts atbilstoši Tirgus izpētes prasībām, ka iesniegtās ziņas ir pilnīgas un patiesas;</w:t>
      </w:r>
    </w:p>
    <w:p w14:paraId="5D726220" w14:textId="77777777" w:rsidR="00DE7B07" w:rsidRPr="00DB2EF9" w:rsidRDefault="00DE7B07" w:rsidP="00DE7B07">
      <w:pPr>
        <w:numPr>
          <w:ilvl w:val="0"/>
          <w:numId w:val="18"/>
        </w:numPr>
        <w:jc w:val="both"/>
        <w:rPr>
          <w:sz w:val="26"/>
          <w:szCs w:val="26"/>
        </w:rPr>
      </w:pPr>
      <w:r w:rsidRPr="00DB2EF9">
        <w:rPr>
          <w:sz w:val="26"/>
          <w:szCs w:val="26"/>
        </w:rPr>
        <w:lastRenderedPageBreak/>
        <w:t>iesniedzot šo pieteikumu, apzināmies un pilnībā uzņemamies visus riskus un atbildību iesniegtā piedāvājuma sakarā;</w:t>
      </w:r>
    </w:p>
    <w:p w14:paraId="082B4889" w14:textId="77777777" w:rsidR="00DE7B07" w:rsidRPr="00DB2EF9" w:rsidRDefault="00DE7B07" w:rsidP="00DE7B07">
      <w:pPr>
        <w:numPr>
          <w:ilvl w:val="0"/>
          <w:numId w:val="18"/>
        </w:numPr>
        <w:jc w:val="both"/>
        <w:rPr>
          <w:sz w:val="26"/>
          <w:szCs w:val="26"/>
        </w:rPr>
      </w:pPr>
      <w:r w:rsidRPr="00DB2EF9">
        <w:rPr>
          <w:sz w:val="26"/>
          <w:szCs w:val="26"/>
        </w:rPr>
        <w:t>ja mūsu piedāvājums tiks atzīts par atbilstošu Pasūtītāja prasībām un noslēgts līgums, garantējam līgumsaistību izpildi Tirgus izpētes dokumentos pieprasītajā un mūsu piedāvājumā norādītajā apjomā, kvalitātē un termiņā.</w:t>
      </w:r>
    </w:p>
    <w:p w14:paraId="7F8A5A40" w14:textId="77777777" w:rsidR="00DE7B07" w:rsidRPr="00DB2EF9" w:rsidRDefault="00DE7B07" w:rsidP="00DE7B07">
      <w:pPr>
        <w:ind w:left="33"/>
        <w:jc w:val="both"/>
        <w:rPr>
          <w:sz w:val="26"/>
          <w:szCs w:val="26"/>
        </w:rPr>
      </w:pPr>
    </w:p>
    <w:p w14:paraId="79B54913" w14:textId="77777777" w:rsidR="00DE7B07" w:rsidRPr="00DB2EF9" w:rsidRDefault="00DE7B07" w:rsidP="00DE7B07">
      <w:pPr>
        <w:ind w:left="33"/>
        <w:jc w:val="both"/>
        <w:rPr>
          <w:b/>
          <w:sz w:val="26"/>
          <w:szCs w:val="26"/>
          <w:lang w:val="en-GB"/>
        </w:rPr>
      </w:pPr>
      <w:r w:rsidRPr="00DB2EF9">
        <w:rPr>
          <w:b/>
          <w:sz w:val="26"/>
          <w:szCs w:val="26"/>
          <w:lang w:val="en-GB"/>
        </w:rPr>
        <w:t>Pretendenta nosaukums:</w:t>
      </w:r>
    </w:p>
    <w:p w14:paraId="3AC1599C" w14:textId="77777777" w:rsidR="00DE7B07" w:rsidRPr="00DB2EF9" w:rsidRDefault="00DE7B07" w:rsidP="00DE7B07">
      <w:pPr>
        <w:ind w:left="33"/>
        <w:jc w:val="both"/>
        <w:rPr>
          <w:sz w:val="26"/>
          <w:szCs w:val="26"/>
          <w:lang w:val="en-GB"/>
        </w:rPr>
      </w:pPr>
      <w:r w:rsidRPr="00DB2EF9">
        <w:rPr>
          <w:sz w:val="26"/>
          <w:szCs w:val="26"/>
          <w:lang w:val="en-GB"/>
        </w:rPr>
        <w:t>Reģistrēts __________________________________ (kur, kad)</w:t>
      </w:r>
    </w:p>
    <w:p w14:paraId="26978B51" w14:textId="77777777" w:rsidR="00DE7B07" w:rsidRPr="00DB2EF9" w:rsidRDefault="00DE7B07" w:rsidP="00DE7B07">
      <w:pPr>
        <w:ind w:left="33"/>
        <w:jc w:val="both"/>
        <w:rPr>
          <w:sz w:val="26"/>
          <w:szCs w:val="26"/>
          <w:lang w:val="en-GB"/>
        </w:rPr>
      </w:pPr>
      <w:r w:rsidRPr="00DB2EF9">
        <w:rPr>
          <w:sz w:val="26"/>
          <w:szCs w:val="26"/>
          <w:lang w:val="en-GB"/>
        </w:rPr>
        <w:t>Nodokļu maksātāja reģistrācijas Nr. ______________</w:t>
      </w:r>
    </w:p>
    <w:p w14:paraId="1EC86D82" w14:textId="77777777" w:rsidR="00DE7B07" w:rsidRPr="00DB2EF9" w:rsidRDefault="00DE7B07" w:rsidP="00DE7B07">
      <w:pPr>
        <w:ind w:left="33"/>
        <w:jc w:val="both"/>
        <w:rPr>
          <w:sz w:val="26"/>
          <w:szCs w:val="26"/>
          <w:lang w:val="en-GB"/>
        </w:rPr>
      </w:pPr>
      <w:r w:rsidRPr="00DB2EF9">
        <w:rPr>
          <w:sz w:val="26"/>
          <w:szCs w:val="26"/>
          <w:lang w:val="en-GB"/>
        </w:rPr>
        <w:t xml:space="preserve">Juridiskā adrese: </w:t>
      </w:r>
      <w:r w:rsidRPr="00DB2EF9">
        <w:rPr>
          <w:sz w:val="26"/>
          <w:szCs w:val="26"/>
          <w:lang w:val="en-GB"/>
        </w:rPr>
        <w:tab/>
      </w:r>
      <w:r w:rsidRPr="00DB2EF9">
        <w:rPr>
          <w:sz w:val="26"/>
          <w:szCs w:val="26"/>
          <w:lang w:val="en-GB"/>
        </w:rPr>
        <w:tab/>
      </w:r>
      <w:r w:rsidRPr="00DB2EF9">
        <w:rPr>
          <w:sz w:val="26"/>
          <w:szCs w:val="26"/>
          <w:lang w:val="en-GB"/>
        </w:rPr>
        <w:tab/>
      </w:r>
      <w:r w:rsidRPr="00DB2EF9">
        <w:rPr>
          <w:sz w:val="26"/>
          <w:szCs w:val="26"/>
          <w:lang w:val="en-GB"/>
        </w:rPr>
        <w:tab/>
        <w:t xml:space="preserve"> </w:t>
      </w:r>
    </w:p>
    <w:p w14:paraId="0A1DC7DB" w14:textId="77777777" w:rsidR="00DE7B07" w:rsidRPr="00DB2EF9" w:rsidRDefault="00DE7B07" w:rsidP="00DE7B07">
      <w:pPr>
        <w:ind w:left="33"/>
        <w:jc w:val="both"/>
        <w:rPr>
          <w:sz w:val="26"/>
          <w:szCs w:val="26"/>
          <w:lang w:val="en-GB"/>
        </w:rPr>
      </w:pPr>
      <w:r w:rsidRPr="00DB2EF9">
        <w:rPr>
          <w:sz w:val="26"/>
          <w:szCs w:val="26"/>
          <w:lang w:val="en-GB"/>
        </w:rPr>
        <w:t>Bankas rekvizīti:</w:t>
      </w:r>
    </w:p>
    <w:p w14:paraId="3388D5CE" w14:textId="77777777" w:rsidR="00DE7B07" w:rsidRPr="00DB2EF9" w:rsidRDefault="00DE7B07" w:rsidP="00DE7B07">
      <w:pPr>
        <w:ind w:left="33"/>
        <w:jc w:val="both"/>
        <w:rPr>
          <w:sz w:val="26"/>
          <w:szCs w:val="26"/>
          <w:lang w:val="en-GB"/>
        </w:rPr>
      </w:pPr>
      <w:r w:rsidRPr="00DB2EF9">
        <w:rPr>
          <w:sz w:val="26"/>
          <w:szCs w:val="26"/>
          <w:lang w:val="en-GB"/>
        </w:rPr>
        <w:t>Kontaktpersonas vārds, uzvārds:</w:t>
      </w:r>
      <w:r w:rsidRPr="00DB2EF9">
        <w:rPr>
          <w:sz w:val="26"/>
          <w:szCs w:val="26"/>
          <w:lang w:val="en-GB"/>
        </w:rPr>
        <w:tab/>
      </w:r>
      <w:r w:rsidRPr="00DB2EF9">
        <w:rPr>
          <w:sz w:val="26"/>
          <w:szCs w:val="26"/>
          <w:lang w:val="en-GB"/>
        </w:rPr>
        <w:tab/>
        <w:t>Tālrunis:</w:t>
      </w:r>
      <w:r w:rsidRPr="00DB2EF9">
        <w:rPr>
          <w:sz w:val="26"/>
          <w:szCs w:val="26"/>
          <w:lang w:val="en-GB"/>
        </w:rPr>
        <w:tab/>
      </w:r>
      <w:r w:rsidRPr="00DB2EF9">
        <w:rPr>
          <w:sz w:val="26"/>
          <w:szCs w:val="26"/>
          <w:lang w:val="en-GB"/>
        </w:rPr>
        <w:tab/>
      </w:r>
      <w:r w:rsidRPr="00DB2EF9">
        <w:rPr>
          <w:sz w:val="26"/>
          <w:szCs w:val="26"/>
          <w:lang w:val="en-GB"/>
        </w:rPr>
        <w:tab/>
        <w:t xml:space="preserve">Fakss: </w:t>
      </w:r>
    </w:p>
    <w:p w14:paraId="237F10FC" w14:textId="77777777" w:rsidR="00DE7B07" w:rsidRPr="00547A26" w:rsidRDefault="00DE7B07" w:rsidP="00DE7B07">
      <w:pPr>
        <w:ind w:left="33"/>
        <w:jc w:val="both"/>
        <w:rPr>
          <w:sz w:val="26"/>
          <w:szCs w:val="26"/>
        </w:rPr>
      </w:pPr>
    </w:p>
    <w:p w14:paraId="5CBB6285" w14:textId="77777777" w:rsidR="00DE7B07" w:rsidRPr="00547A26" w:rsidRDefault="00DE7B07" w:rsidP="00DE7B07">
      <w:pPr>
        <w:shd w:val="clear" w:color="auto" w:fill="FFFFFF"/>
        <w:tabs>
          <w:tab w:val="left" w:pos="459"/>
        </w:tabs>
        <w:jc w:val="both"/>
        <w:rPr>
          <w:b/>
          <w:spacing w:val="-7"/>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DE7B07" w:rsidRPr="00547A26" w14:paraId="1ABA8C76" w14:textId="77777777" w:rsidTr="00AA3A65">
        <w:tc>
          <w:tcPr>
            <w:tcW w:w="5000" w:type="pct"/>
            <w:tcBorders>
              <w:top w:val="nil"/>
              <w:left w:val="nil"/>
              <w:bottom w:val="nil"/>
              <w:right w:val="nil"/>
            </w:tcBorders>
          </w:tcPr>
          <w:p w14:paraId="1BBF7364" w14:textId="77777777" w:rsidR="00DE7B07" w:rsidRPr="00547A26" w:rsidRDefault="00DE7B07" w:rsidP="00AA3A65">
            <w:pPr>
              <w:shd w:val="clear" w:color="auto" w:fill="FFFFFF"/>
              <w:tabs>
                <w:tab w:val="left" w:pos="468"/>
              </w:tabs>
              <w:jc w:val="both"/>
              <w:rPr>
                <w:color w:val="000000"/>
                <w:spacing w:val="-7"/>
                <w:sz w:val="26"/>
                <w:szCs w:val="26"/>
              </w:rPr>
            </w:pPr>
          </w:p>
        </w:tc>
      </w:tr>
      <w:tr w:rsidR="00DE7B07" w:rsidRPr="00547A26" w14:paraId="23217505" w14:textId="77777777" w:rsidTr="00AA3A65">
        <w:tc>
          <w:tcPr>
            <w:tcW w:w="5000" w:type="pct"/>
            <w:tcBorders>
              <w:top w:val="nil"/>
              <w:left w:val="nil"/>
              <w:bottom w:val="single" w:sz="4" w:space="0" w:color="auto"/>
              <w:right w:val="nil"/>
            </w:tcBorders>
          </w:tcPr>
          <w:p w14:paraId="01AB4923" w14:textId="77777777" w:rsidR="00DE7B07" w:rsidRPr="00547A26" w:rsidRDefault="00DE7B07" w:rsidP="00AA3A65">
            <w:pPr>
              <w:shd w:val="clear" w:color="auto" w:fill="FFFFFF"/>
              <w:tabs>
                <w:tab w:val="left" w:pos="468"/>
              </w:tabs>
              <w:jc w:val="both"/>
              <w:rPr>
                <w:color w:val="000000"/>
                <w:spacing w:val="-7"/>
                <w:sz w:val="26"/>
                <w:szCs w:val="26"/>
              </w:rPr>
            </w:pPr>
          </w:p>
        </w:tc>
      </w:tr>
    </w:tbl>
    <w:p w14:paraId="55930839" w14:textId="77777777" w:rsidR="00DE7B07" w:rsidRDefault="00DE7B07" w:rsidP="00DE7B07">
      <w:pPr>
        <w:shd w:val="clear" w:color="auto" w:fill="FFFFFF"/>
        <w:tabs>
          <w:tab w:val="left" w:pos="468"/>
        </w:tabs>
        <w:jc w:val="center"/>
        <w:rPr>
          <w:i/>
          <w:color w:val="000000"/>
          <w:spacing w:val="-7"/>
        </w:rPr>
      </w:pPr>
      <w:r w:rsidRPr="00547A26">
        <w:rPr>
          <w:i/>
          <w:color w:val="000000"/>
          <w:spacing w:val="-7"/>
        </w:rPr>
        <w:t>Pretendenta likumiskā vai pilnvarotā pārstāvja amats, vārds, uzvārds un paraksts</w:t>
      </w:r>
    </w:p>
    <w:p w14:paraId="63B447F6" w14:textId="59122AF7" w:rsidR="00574A40" w:rsidRPr="005207B4" w:rsidRDefault="00574A40" w:rsidP="005207B4">
      <w:pPr>
        <w:shd w:val="clear" w:color="auto" w:fill="FFFFFF"/>
        <w:tabs>
          <w:tab w:val="left" w:pos="468"/>
        </w:tabs>
        <w:jc w:val="center"/>
        <w:rPr>
          <w:b/>
          <w:iCs/>
          <w:color w:val="000000"/>
          <w:spacing w:val="-7"/>
        </w:rPr>
      </w:pPr>
    </w:p>
    <w:sectPr w:rsidR="00574A40" w:rsidRPr="005207B4" w:rsidSect="008C6B4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9FF4F" w14:textId="77777777" w:rsidR="00BC2E94" w:rsidRDefault="00BC2E94">
      <w:r>
        <w:separator/>
      </w:r>
    </w:p>
  </w:endnote>
  <w:endnote w:type="continuationSeparator" w:id="0">
    <w:p w14:paraId="0DE1F570" w14:textId="77777777" w:rsidR="00BC2E94" w:rsidRDefault="00BC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5EC49" w14:textId="77777777" w:rsidR="00BC2E94" w:rsidRDefault="00BC2E94">
      <w:r>
        <w:separator/>
      </w:r>
    </w:p>
  </w:footnote>
  <w:footnote w:type="continuationSeparator" w:id="0">
    <w:p w14:paraId="283E183E" w14:textId="77777777" w:rsidR="00BC2E94" w:rsidRDefault="00BC2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A49"/>
    <w:multiLevelType w:val="multilevel"/>
    <w:tmpl w:val="8B329FF6"/>
    <w:lvl w:ilvl="0">
      <w:start w:val="1"/>
      <w:numFmt w:val="decimal"/>
      <w:lvlText w:val="%1."/>
      <w:lvlJc w:val="left"/>
      <w:pPr>
        <w:ind w:left="390" w:hanging="390"/>
      </w:pPr>
      <w:rPr>
        <w:rFonts w:hint="default"/>
        <w:b w:val="0"/>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E94738E"/>
    <w:multiLevelType w:val="multilevel"/>
    <w:tmpl w:val="01162148"/>
    <w:styleLink w:val="Pareizjaissarakst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132FDC"/>
    <w:multiLevelType w:val="multilevel"/>
    <w:tmpl w:val="3E280D6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94624"/>
    <w:multiLevelType w:val="hybridMultilevel"/>
    <w:tmpl w:val="067C3148"/>
    <w:lvl w:ilvl="0" w:tplc="04260001">
      <w:start w:val="1"/>
      <w:numFmt w:val="bullet"/>
      <w:lvlText w:val=""/>
      <w:lvlJc w:val="left"/>
      <w:pPr>
        <w:tabs>
          <w:tab w:val="num" w:pos="960"/>
        </w:tabs>
        <w:ind w:left="960" w:hanging="360"/>
      </w:pPr>
      <w:rPr>
        <w:rFonts w:ascii="Symbol" w:hAnsi="Symbol" w:hint="default"/>
      </w:rPr>
    </w:lvl>
    <w:lvl w:ilvl="1" w:tplc="04260003" w:tentative="1">
      <w:start w:val="1"/>
      <w:numFmt w:val="bullet"/>
      <w:lvlText w:val="o"/>
      <w:lvlJc w:val="left"/>
      <w:pPr>
        <w:tabs>
          <w:tab w:val="num" w:pos="1680"/>
        </w:tabs>
        <w:ind w:left="1680" w:hanging="360"/>
      </w:pPr>
      <w:rPr>
        <w:rFonts w:ascii="Courier New" w:hAnsi="Courier New" w:cs="Courier New" w:hint="default"/>
      </w:rPr>
    </w:lvl>
    <w:lvl w:ilvl="2" w:tplc="04260005" w:tentative="1">
      <w:start w:val="1"/>
      <w:numFmt w:val="bullet"/>
      <w:lvlText w:val=""/>
      <w:lvlJc w:val="left"/>
      <w:pPr>
        <w:tabs>
          <w:tab w:val="num" w:pos="2400"/>
        </w:tabs>
        <w:ind w:left="2400" w:hanging="360"/>
      </w:pPr>
      <w:rPr>
        <w:rFonts w:ascii="Wingdings" w:hAnsi="Wingdings" w:hint="default"/>
      </w:rPr>
    </w:lvl>
    <w:lvl w:ilvl="3" w:tplc="04260001" w:tentative="1">
      <w:start w:val="1"/>
      <w:numFmt w:val="bullet"/>
      <w:lvlText w:val=""/>
      <w:lvlJc w:val="left"/>
      <w:pPr>
        <w:tabs>
          <w:tab w:val="num" w:pos="3120"/>
        </w:tabs>
        <w:ind w:left="3120" w:hanging="360"/>
      </w:pPr>
      <w:rPr>
        <w:rFonts w:ascii="Symbol" w:hAnsi="Symbol" w:hint="default"/>
      </w:rPr>
    </w:lvl>
    <w:lvl w:ilvl="4" w:tplc="04260003" w:tentative="1">
      <w:start w:val="1"/>
      <w:numFmt w:val="bullet"/>
      <w:lvlText w:val="o"/>
      <w:lvlJc w:val="left"/>
      <w:pPr>
        <w:tabs>
          <w:tab w:val="num" w:pos="3840"/>
        </w:tabs>
        <w:ind w:left="3840" w:hanging="360"/>
      </w:pPr>
      <w:rPr>
        <w:rFonts w:ascii="Courier New" w:hAnsi="Courier New" w:cs="Courier New" w:hint="default"/>
      </w:rPr>
    </w:lvl>
    <w:lvl w:ilvl="5" w:tplc="04260005" w:tentative="1">
      <w:start w:val="1"/>
      <w:numFmt w:val="bullet"/>
      <w:lvlText w:val=""/>
      <w:lvlJc w:val="left"/>
      <w:pPr>
        <w:tabs>
          <w:tab w:val="num" w:pos="4560"/>
        </w:tabs>
        <w:ind w:left="4560" w:hanging="360"/>
      </w:pPr>
      <w:rPr>
        <w:rFonts w:ascii="Wingdings" w:hAnsi="Wingdings" w:hint="default"/>
      </w:rPr>
    </w:lvl>
    <w:lvl w:ilvl="6" w:tplc="04260001" w:tentative="1">
      <w:start w:val="1"/>
      <w:numFmt w:val="bullet"/>
      <w:lvlText w:val=""/>
      <w:lvlJc w:val="left"/>
      <w:pPr>
        <w:tabs>
          <w:tab w:val="num" w:pos="5280"/>
        </w:tabs>
        <w:ind w:left="5280" w:hanging="360"/>
      </w:pPr>
      <w:rPr>
        <w:rFonts w:ascii="Symbol" w:hAnsi="Symbol" w:hint="default"/>
      </w:rPr>
    </w:lvl>
    <w:lvl w:ilvl="7" w:tplc="04260003" w:tentative="1">
      <w:start w:val="1"/>
      <w:numFmt w:val="bullet"/>
      <w:lvlText w:val="o"/>
      <w:lvlJc w:val="left"/>
      <w:pPr>
        <w:tabs>
          <w:tab w:val="num" w:pos="6000"/>
        </w:tabs>
        <w:ind w:left="6000" w:hanging="360"/>
      </w:pPr>
      <w:rPr>
        <w:rFonts w:ascii="Courier New" w:hAnsi="Courier New" w:cs="Courier New" w:hint="default"/>
      </w:rPr>
    </w:lvl>
    <w:lvl w:ilvl="8" w:tplc="04260005" w:tentative="1">
      <w:start w:val="1"/>
      <w:numFmt w:val="bullet"/>
      <w:lvlText w:val=""/>
      <w:lvlJc w:val="left"/>
      <w:pPr>
        <w:tabs>
          <w:tab w:val="num" w:pos="6720"/>
        </w:tabs>
        <w:ind w:left="6720" w:hanging="360"/>
      </w:pPr>
      <w:rPr>
        <w:rFonts w:ascii="Wingdings" w:hAnsi="Wingdings" w:hint="default"/>
      </w:rPr>
    </w:lvl>
  </w:abstractNum>
  <w:abstractNum w:abstractNumId="4" w15:restartNumberingAfterBreak="0">
    <w:nsid w:val="144A0679"/>
    <w:multiLevelType w:val="hybridMultilevel"/>
    <w:tmpl w:val="16EE07DE"/>
    <w:lvl w:ilvl="0" w:tplc="CCCE71AE">
      <w:start w:val="1"/>
      <w:numFmt w:val="decimal"/>
      <w:lvlText w:val="8.%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335BF"/>
    <w:multiLevelType w:val="hybridMultilevel"/>
    <w:tmpl w:val="447A6A80"/>
    <w:lvl w:ilvl="0" w:tplc="04260001">
      <w:start w:val="1"/>
      <w:numFmt w:val="bullet"/>
      <w:lvlText w:val=""/>
      <w:lvlJc w:val="left"/>
      <w:pPr>
        <w:tabs>
          <w:tab w:val="num" w:pos="840"/>
        </w:tabs>
        <w:ind w:left="840" w:hanging="360"/>
      </w:pPr>
      <w:rPr>
        <w:rFonts w:ascii="Symbol" w:hAnsi="Symbol" w:hint="default"/>
      </w:rPr>
    </w:lvl>
    <w:lvl w:ilvl="1" w:tplc="04260003" w:tentative="1">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F106449"/>
    <w:multiLevelType w:val="singleLevel"/>
    <w:tmpl w:val="08090001"/>
    <w:lvl w:ilvl="0">
      <w:start w:val="11"/>
      <w:numFmt w:val="bullet"/>
      <w:lvlText w:val=""/>
      <w:lvlJc w:val="left"/>
      <w:pPr>
        <w:tabs>
          <w:tab w:val="num" w:pos="720"/>
        </w:tabs>
        <w:ind w:left="720" w:hanging="360"/>
      </w:pPr>
      <w:rPr>
        <w:rFonts w:ascii="Symbol" w:hAnsi="Symbol" w:hint="default"/>
      </w:rPr>
    </w:lvl>
  </w:abstractNum>
  <w:abstractNum w:abstractNumId="7" w15:restartNumberingAfterBreak="0">
    <w:nsid w:val="21BC727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3A3C9D"/>
    <w:multiLevelType w:val="multilevel"/>
    <w:tmpl w:val="E0280C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5F1BB8"/>
    <w:multiLevelType w:val="hybridMultilevel"/>
    <w:tmpl w:val="7302B066"/>
    <w:lvl w:ilvl="0" w:tplc="04260001">
      <w:start w:val="1"/>
      <w:numFmt w:val="bullet"/>
      <w:lvlText w:val=""/>
      <w:lvlJc w:val="left"/>
      <w:pPr>
        <w:ind w:left="1179" w:hanging="360"/>
      </w:pPr>
      <w:rPr>
        <w:rFonts w:ascii="Symbol" w:hAnsi="Symbol" w:hint="default"/>
      </w:rPr>
    </w:lvl>
    <w:lvl w:ilvl="1" w:tplc="04260003" w:tentative="1">
      <w:start w:val="1"/>
      <w:numFmt w:val="bullet"/>
      <w:lvlText w:val="o"/>
      <w:lvlJc w:val="left"/>
      <w:pPr>
        <w:ind w:left="1899" w:hanging="360"/>
      </w:pPr>
      <w:rPr>
        <w:rFonts w:ascii="Courier New" w:hAnsi="Courier New" w:cs="Courier New" w:hint="default"/>
      </w:rPr>
    </w:lvl>
    <w:lvl w:ilvl="2" w:tplc="04260005" w:tentative="1">
      <w:start w:val="1"/>
      <w:numFmt w:val="bullet"/>
      <w:lvlText w:val=""/>
      <w:lvlJc w:val="left"/>
      <w:pPr>
        <w:ind w:left="2619" w:hanging="360"/>
      </w:pPr>
      <w:rPr>
        <w:rFonts w:ascii="Wingdings" w:hAnsi="Wingdings" w:hint="default"/>
      </w:rPr>
    </w:lvl>
    <w:lvl w:ilvl="3" w:tplc="04260001" w:tentative="1">
      <w:start w:val="1"/>
      <w:numFmt w:val="bullet"/>
      <w:lvlText w:val=""/>
      <w:lvlJc w:val="left"/>
      <w:pPr>
        <w:ind w:left="3339" w:hanging="360"/>
      </w:pPr>
      <w:rPr>
        <w:rFonts w:ascii="Symbol" w:hAnsi="Symbol" w:hint="default"/>
      </w:rPr>
    </w:lvl>
    <w:lvl w:ilvl="4" w:tplc="04260003" w:tentative="1">
      <w:start w:val="1"/>
      <w:numFmt w:val="bullet"/>
      <w:lvlText w:val="o"/>
      <w:lvlJc w:val="left"/>
      <w:pPr>
        <w:ind w:left="4059" w:hanging="360"/>
      </w:pPr>
      <w:rPr>
        <w:rFonts w:ascii="Courier New" w:hAnsi="Courier New" w:cs="Courier New" w:hint="default"/>
      </w:rPr>
    </w:lvl>
    <w:lvl w:ilvl="5" w:tplc="04260005" w:tentative="1">
      <w:start w:val="1"/>
      <w:numFmt w:val="bullet"/>
      <w:lvlText w:val=""/>
      <w:lvlJc w:val="left"/>
      <w:pPr>
        <w:ind w:left="4779" w:hanging="360"/>
      </w:pPr>
      <w:rPr>
        <w:rFonts w:ascii="Wingdings" w:hAnsi="Wingdings" w:hint="default"/>
      </w:rPr>
    </w:lvl>
    <w:lvl w:ilvl="6" w:tplc="04260001" w:tentative="1">
      <w:start w:val="1"/>
      <w:numFmt w:val="bullet"/>
      <w:lvlText w:val=""/>
      <w:lvlJc w:val="left"/>
      <w:pPr>
        <w:ind w:left="5499" w:hanging="360"/>
      </w:pPr>
      <w:rPr>
        <w:rFonts w:ascii="Symbol" w:hAnsi="Symbol" w:hint="default"/>
      </w:rPr>
    </w:lvl>
    <w:lvl w:ilvl="7" w:tplc="04260003" w:tentative="1">
      <w:start w:val="1"/>
      <w:numFmt w:val="bullet"/>
      <w:lvlText w:val="o"/>
      <w:lvlJc w:val="left"/>
      <w:pPr>
        <w:ind w:left="6219" w:hanging="360"/>
      </w:pPr>
      <w:rPr>
        <w:rFonts w:ascii="Courier New" w:hAnsi="Courier New" w:cs="Courier New" w:hint="default"/>
      </w:rPr>
    </w:lvl>
    <w:lvl w:ilvl="8" w:tplc="04260005" w:tentative="1">
      <w:start w:val="1"/>
      <w:numFmt w:val="bullet"/>
      <w:lvlText w:val=""/>
      <w:lvlJc w:val="left"/>
      <w:pPr>
        <w:ind w:left="6939" w:hanging="360"/>
      </w:pPr>
      <w:rPr>
        <w:rFonts w:ascii="Wingdings" w:hAnsi="Wingdings" w:hint="default"/>
      </w:rPr>
    </w:lvl>
  </w:abstractNum>
  <w:abstractNum w:abstractNumId="10" w15:restartNumberingAfterBreak="0">
    <w:nsid w:val="2F894F17"/>
    <w:multiLevelType w:val="hybridMultilevel"/>
    <w:tmpl w:val="6B449C6A"/>
    <w:lvl w:ilvl="0" w:tplc="04260001">
      <w:start w:val="2"/>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196623"/>
    <w:multiLevelType w:val="multilevel"/>
    <w:tmpl w:val="6CC07174"/>
    <w:lvl w:ilvl="0">
      <w:start w:val="1"/>
      <w:numFmt w:val="decimal"/>
      <w:lvlText w:val="%1."/>
      <w:lvlJc w:val="left"/>
      <w:pPr>
        <w:tabs>
          <w:tab w:val="num" w:pos="360"/>
        </w:tabs>
        <w:ind w:left="360" w:hanging="360"/>
      </w:pPr>
      <w:rPr>
        <w:b/>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720"/>
        </w:tabs>
        <w:ind w:left="720" w:hanging="720"/>
      </w:pPr>
      <w:rPr>
        <w:rFonts w:hint="default"/>
        <w:color w:val="000000"/>
      </w:rPr>
    </w:lvl>
    <w:lvl w:ilvl="3">
      <w:start w:val="1"/>
      <w:numFmt w:val="decimal"/>
      <w:isLgl/>
      <w:lvlText w:val="%1.%2.%3.%4."/>
      <w:lvlJc w:val="left"/>
      <w:pPr>
        <w:tabs>
          <w:tab w:val="num" w:pos="1080"/>
        </w:tabs>
        <w:ind w:left="1080" w:hanging="1080"/>
      </w:pPr>
      <w:rPr>
        <w:rFonts w:hint="default"/>
        <w:color w:val="000000"/>
      </w:rPr>
    </w:lvl>
    <w:lvl w:ilvl="4">
      <w:start w:val="1"/>
      <w:numFmt w:val="decimal"/>
      <w:isLgl/>
      <w:lvlText w:val="%1.%2.%3.%4.%5."/>
      <w:lvlJc w:val="left"/>
      <w:pPr>
        <w:tabs>
          <w:tab w:val="num" w:pos="1080"/>
        </w:tabs>
        <w:ind w:left="1080" w:hanging="1080"/>
      </w:pPr>
      <w:rPr>
        <w:rFonts w:hint="default"/>
        <w:color w:val="000000"/>
      </w:rPr>
    </w:lvl>
    <w:lvl w:ilvl="5">
      <w:start w:val="1"/>
      <w:numFmt w:val="decimal"/>
      <w:isLgl/>
      <w:lvlText w:val="%1.%2.%3.%4.%5.%6."/>
      <w:lvlJc w:val="left"/>
      <w:pPr>
        <w:tabs>
          <w:tab w:val="num" w:pos="1440"/>
        </w:tabs>
        <w:ind w:left="1440" w:hanging="1440"/>
      </w:pPr>
      <w:rPr>
        <w:rFonts w:hint="default"/>
        <w:color w:val="000000"/>
      </w:rPr>
    </w:lvl>
    <w:lvl w:ilvl="6">
      <w:start w:val="1"/>
      <w:numFmt w:val="decimal"/>
      <w:isLgl/>
      <w:lvlText w:val="%1.%2.%3.%4.%5.%6.%7."/>
      <w:lvlJc w:val="left"/>
      <w:pPr>
        <w:tabs>
          <w:tab w:val="num" w:pos="1440"/>
        </w:tabs>
        <w:ind w:left="1440" w:hanging="1440"/>
      </w:pPr>
      <w:rPr>
        <w:rFonts w:hint="default"/>
        <w:color w:val="000000"/>
      </w:rPr>
    </w:lvl>
    <w:lvl w:ilvl="7">
      <w:start w:val="1"/>
      <w:numFmt w:val="decimal"/>
      <w:isLgl/>
      <w:lvlText w:val="%1.%2.%3.%4.%5.%6.%7.%8."/>
      <w:lvlJc w:val="left"/>
      <w:pPr>
        <w:tabs>
          <w:tab w:val="num" w:pos="1800"/>
        </w:tabs>
        <w:ind w:left="1800" w:hanging="1800"/>
      </w:pPr>
      <w:rPr>
        <w:rFonts w:hint="default"/>
        <w:color w:val="000000"/>
      </w:rPr>
    </w:lvl>
    <w:lvl w:ilvl="8">
      <w:start w:val="1"/>
      <w:numFmt w:val="decimal"/>
      <w:isLgl/>
      <w:lvlText w:val="%1.%2.%3.%4.%5.%6.%7.%8.%9."/>
      <w:lvlJc w:val="left"/>
      <w:pPr>
        <w:tabs>
          <w:tab w:val="num" w:pos="1800"/>
        </w:tabs>
        <w:ind w:left="1800" w:hanging="1800"/>
      </w:pPr>
      <w:rPr>
        <w:rFonts w:hint="default"/>
        <w:color w:val="000000"/>
      </w:rPr>
    </w:lvl>
  </w:abstractNum>
  <w:abstractNum w:abstractNumId="12" w15:restartNumberingAfterBreak="0">
    <w:nsid w:val="345565AB"/>
    <w:multiLevelType w:val="multilevel"/>
    <w:tmpl w:val="30BE5FD8"/>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720"/>
        </w:tabs>
        <w:ind w:left="720" w:hanging="720"/>
      </w:pPr>
      <w:rPr>
        <w:rFonts w:hint="default"/>
        <w:color w:val="000000"/>
      </w:rPr>
    </w:lvl>
    <w:lvl w:ilvl="3">
      <w:start w:val="1"/>
      <w:numFmt w:val="decimal"/>
      <w:isLgl/>
      <w:lvlText w:val="%1.%2.%3.%4."/>
      <w:lvlJc w:val="left"/>
      <w:pPr>
        <w:tabs>
          <w:tab w:val="num" w:pos="1080"/>
        </w:tabs>
        <w:ind w:left="1080" w:hanging="1080"/>
      </w:pPr>
      <w:rPr>
        <w:rFonts w:hint="default"/>
        <w:color w:val="000000"/>
      </w:rPr>
    </w:lvl>
    <w:lvl w:ilvl="4">
      <w:start w:val="1"/>
      <w:numFmt w:val="decimal"/>
      <w:isLgl/>
      <w:lvlText w:val="%1.%2.%3.%4.%5."/>
      <w:lvlJc w:val="left"/>
      <w:pPr>
        <w:tabs>
          <w:tab w:val="num" w:pos="1080"/>
        </w:tabs>
        <w:ind w:left="1080" w:hanging="1080"/>
      </w:pPr>
      <w:rPr>
        <w:rFonts w:hint="default"/>
        <w:color w:val="000000"/>
      </w:rPr>
    </w:lvl>
    <w:lvl w:ilvl="5">
      <w:start w:val="1"/>
      <w:numFmt w:val="decimal"/>
      <w:isLgl/>
      <w:lvlText w:val="%1.%2.%3.%4.%5.%6."/>
      <w:lvlJc w:val="left"/>
      <w:pPr>
        <w:tabs>
          <w:tab w:val="num" w:pos="1440"/>
        </w:tabs>
        <w:ind w:left="1440" w:hanging="1440"/>
      </w:pPr>
      <w:rPr>
        <w:rFonts w:hint="default"/>
        <w:color w:val="000000"/>
      </w:rPr>
    </w:lvl>
    <w:lvl w:ilvl="6">
      <w:start w:val="1"/>
      <w:numFmt w:val="decimal"/>
      <w:isLgl/>
      <w:lvlText w:val="%1.%2.%3.%4.%5.%6.%7."/>
      <w:lvlJc w:val="left"/>
      <w:pPr>
        <w:tabs>
          <w:tab w:val="num" w:pos="1440"/>
        </w:tabs>
        <w:ind w:left="1440" w:hanging="1440"/>
      </w:pPr>
      <w:rPr>
        <w:rFonts w:hint="default"/>
        <w:color w:val="000000"/>
      </w:rPr>
    </w:lvl>
    <w:lvl w:ilvl="7">
      <w:start w:val="1"/>
      <w:numFmt w:val="decimal"/>
      <w:isLgl/>
      <w:lvlText w:val="%1.%2.%3.%4.%5.%6.%7.%8."/>
      <w:lvlJc w:val="left"/>
      <w:pPr>
        <w:tabs>
          <w:tab w:val="num" w:pos="1800"/>
        </w:tabs>
        <w:ind w:left="1800" w:hanging="1800"/>
      </w:pPr>
      <w:rPr>
        <w:rFonts w:hint="default"/>
        <w:color w:val="000000"/>
      </w:rPr>
    </w:lvl>
    <w:lvl w:ilvl="8">
      <w:start w:val="1"/>
      <w:numFmt w:val="decimal"/>
      <w:isLgl/>
      <w:lvlText w:val="%1.%2.%3.%4.%5.%6.%7.%8.%9."/>
      <w:lvlJc w:val="left"/>
      <w:pPr>
        <w:tabs>
          <w:tab w:val="num" w:pos="1800"/>
        </w:tabs>
        <w:ind w:left="1800" w:hanging="1800"/>
      </w:pPr>
      <w:rPr>
        <w:rFonts w:hint="default"/>
        <w:color w:val="000000"/>
      </w:rPr>
    </w:lvl>
  </w:abstractNum>
  <w:abstractNum w:abstractNumId="13" w15:restartNumberingAfterBreak="0">
    <w:nsid w:val="34D50BA6"/>
    <w:multiLevelType w:val="hybridMultilevel"/>
    <w:tmpl w:val="DE4E06F0"/>
    <w:lvl w:ilvl="0" w:tplc="EAAEA60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8140F57"/>
    <w:multiLevelType w:val="multilevel"/>
    <w:tmpl w:val="30BE5FD8"/>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720"/>
        </w:tabs>
        <w:ind w:left="720" w:hanging="720"/>
      </w:pPr>
      <w:rPr>
        <w:rFonts w:hint="default"/>
        <w:color w:val="000000"/>
      </w:rPr>
    </w:lvl>
    <w:lvl w:ilvl="3">
      <w:start w:val="1"/>
      <w:numFmt w:val="decimal"/>
      <w:isLgl/>
      <w:lvlText w:val="%1.%2.%3.%4."/>
      <w:lvlJc w:val="left"/>
      <w:pPr>
        <w:tabs>
          <w:tab w:val="num" w:pos="1080"/>
        </w:tabs>
        <w:ind w:left="1080" w:hanging="1080"/>
      </w:pPr>
      <w:rPr>
        <w:rFonts w:hint="default"/>
        <w:color w:val="000000"/>
      </w:rPr>
    </w:lvl>
    <w:lvl w:ilvl="4">
      <w:start w:val="1"/>
      <w:numFmt w:val="decimal"/>
      <w:isLgl/>
      <w:lvlText w:val="%1.%2.%3.%4.%5."/>
      <w:lvlJc w:val="left"/>
      <w:pPr>
        <w:tabs>
          <w:tab w:val="num" w:pos="1080"/>
        </w:tabs>
        <w:ind w:left="1080" w:hanging="1080"/>
      </w:pPr>
      <w:rPr>
        <w:rFonts w:hint="default"/>
        <w:color w:val="000000"/>
      </w:rPr>
    </w:lvl>
    <w:lvl w:ilvl="5">
      <w:start w:val="1"/>
      <w:numFmt w:val="decimal"/>
      <w:isLgl/>
      <w:lvlText w:val="%1.%2.%3.%4.%5.%6."/>
      <w:lvlJc w:val="left"/>
      <w:pPr>
        <w:tabs>
          <w:tab w:val="num" w:pos="1440"/>
        </w:tabs>
        <w:ind w:left="1440" w:hanging="1440"/>
      </w:pPr>
      <w:rPr>
        <w:rFonts w:hint="default"/>
        <w:color w:val="000000"/>
      </w:rPr>
    </w:lvl>
    <w:lvl w:ilvl="6">
      <w:start w:val="1"/>
      <w:numFmt w:val="decimal"/>
      <w:isLgl/>
      <w:lvlText w:val="%1.%2.%3.%4.%5.%6.%7."/>
      <w:lvlJc w:val="left"/>
      <w:pPr>
        <w:tabs>
          <w:tab w:val="num" w:pos="1440"/>
        </w:tabs>
        <w:ind w:left="1440" w:hanging="1440"/>
      </w:pPr>
      <w:rPr>
        <w:rFonts w:hint="default"/>
        <w:color w:val="000000"/>
      </w:rPr>
    </w:lvl>
    <w:lvl w:ilvl="7">
      <w:start w:val="1"/>
      <w:numFmt w:val="decimal"/>
      <w:isLgl/>
      <w:lvlText w:val="%1.%2.%3.%4.%5.%6.%7.%8."/>
      <w:lvlJc w:val="left"/>
      <w:pPr>
        <w:tabs>
          <w:tab w:val="num" w:pos="1800"/>
        </w:tabs>
        <w:ind w:left="1800" w:hanging="1800"/>
      </w:pPr>
      <w:rPr>
        <w:rFonts w:hint="default"/>
        <w:color w:val="000000"/>
      </w:rPr>
    </w:lvl>
    <w:lvl w:ilvl="8">
      <w:start w:val="1"/>
      <w:numFmt w:val="decimal"/>
      <w:isLgl/>
      <w:lvlText w:val="%1.%2.%3.%4.%5.%6.%7.%8.%9."/>
      <w:lvlJc w:val="left"/>
      <w:pPr>
        <w:tabs>
          <w:tab w:val="num" w:pos="1800"/>
        </w:tabs>
        <w:ind w:left="1800" w:hanging="1800"/>
      </w:pPr>
      <w:rPr>
        <w:rFonts w:hint="default"/>
        <w:color w:val="000000"/>
      </w:rPr>
    </w:lvl>
  </w:abstractNum>
  <w:abstractNum w:abstractNumId="15" w15:restartNumberingAfterBreak="0">
    <w:nsid w:val="382C3586"/>
    <w:multiLevelType w:val="hybridMultilevel"/>
    <w:tmpl w:val="21B80A5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211D2C"/>
    <w:multiLevelType w:val="multilevel"/>
    <w:tmpl w:val="3E280D6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AD275B"/>
    <w:multiLevelType w:val="hybridMultilevel"/>
    <w:tmpl w:val="EC10CF8C"/>
    <w:lvl w:ilvl="0" w:tplc="04260001">
      <w:start w:val="1"/>
      <w:numFmt w:val="bullet"/>
      <w:lvlText w:val=""/>
      <w:lvlJc w:val="left"/>
      <w:pPr>
        <w:tabs>
          <w:tab w:val="num" w:pos="2940"/>
        </w:tabs>
        <w:ind w:left="2940" w:hanging="360"/>
      </w:pPr>
      <w:rPr>
        <w:rFonts w:ascii="Symbol" w:hAnsi="Symbol" w:hint="default"/>
      </w:rPr>
    </w:lvl>
    <w:lvl w:ilvl="1" w:tplc="04260003" w:tentative="1">
      <w:start w:val="1"/>
      <w:numFmt w:val="bullet"/>
      <w:lvlText w:val="o"/>
      <w:lvlJc w:val="left"/>
      <w:pPr>
        <w:tabs>
          <w:tab w:val="num" w:pos="3660"/>
        </w:tabs>
        <w:ind w:left="3660" w:hanging="360"/>
      </w:pPr>
      <w:rPr>
        <w:rFonts w:ascii="Courier New" w:hAnsi="Courier New" w:cs="Courier New" w:hint="default"/>
      </w:rPr>
    </w:lvl>
    <w:lvl w:ilvl="2" w:tplc="04260005" w:tentative="1">
      <w:start w:val="1"/>
      <w:numFmt w:val="bullet"/>
      <w:lvlText w:val=""/>
      <w:lvlJc w:val="left"/>
      <w:pPr>
        <w:tabs>
          <w:tab w:val="num" w:pos="4380"/>
        </w:tabs>
        <w:ind w:left="4380" w:hanging="360"/>
      </w:pPr>
      <w:rPr>
        <w:rFonts w:ascii="Wingdings" w:hAnsi="Wingdings" w:hint="default"/>
      </w:rPr>
    </w:lvl>
    <w:lvl w:ilvl="3" w:tplc="04260001" w:tentative="1">
      <w:start w:val="1"/>
      <w:numFmt w:val="bullet"/>
      <w:lvlText w:val=""/>
      <w:lvlJc w:val="left"/>
      <w:pPr>
        <w:tabs>
          <w:tab w:val="num" w:pos="5100"/>
        </w:tabs>
        <w:ind w:left="5100" w:hanging="360"/>
      </w:pPr>
      <w:rPr>
        <w:rFonts w:ascii="Symbol" w:hAnsi="Symbol" w:hint="default"/>
      </w:rPr>
    </w:lvl>
    <w:lvl w:ilvl="4" w:tplc="04260003" w:tentative="1">
      <w:start w:val="1"/>
      <w:numFmt w:val="bullet"/>
      <w:lvlText w:val="o"/>
      <w:lvlJc w:val="left"/>
      <w:pPr>
        <w:tabs>
          <w:tab w:val="num" w:pos="5820"/>
        </w:tabs>
        <w:ind w:left="5820" w:hanging="360"/>
      </w:pPr>
      <w:rPr>
        <w:rFonts w:ascii="Courier New" w:hAnsi="Courier New" w:cs="Courier New" w:hint="default"/>
      </w:rPr>
    </w:lvl>
    <w:lvl w:ilvl="5" w:tplc="04260005" w:tentative="1">
      <w:start w:val="1"/>
      <w:numFmt w:val="bullet"/>
      <w:lvlText w:val=""/>
      <w:lvlJc w:val="left"/>
      <w:pPr>
        <w:tabs>
          <w:tab w:val="num" w:pos="6540"/>
        </w:tabs>
        <w:ind w:left="6540" w:hanging="360"/>
      </w:pPr>
      <w:rPr>
        <w:rFonts w:ascii="Wingdings" w:hAnsi="Wingdings" w:hint="default"/>
      </w:rPr>
    </w:lvl>
    <w:lvl w:ilvl="6" w:tplc="04260001" w:tentative="1">
      <w:start w:val="1"/>
      <w:numFmt w:val="bullet"/>
      <w:lvlText w:val=""/>
      <w:lvlJc w:val="left"/>
      <w:pPr>
        <w:tabs>
          <w:tab w:val="num" w:pos="7260"/>
        </w:tabs>
        <w:ind w:left="7260" w:hanging="360"/>
      </w:pPr>
      <w:rPr>
        <w:rFonts w:ascii="Symbol" w:hAnsi="Symbol" w:hint="default"/>
      </w:rPr>
    </w:lvl>
    <w:lvl w:ilvl="7" w:tplc="04260003" w:tentative="1">
      <w:start w:val="1"/>
      <w:numFmt w:val="bullet"/>
      <w:lvlText w:val="o"/>
      <w:lvlJc w:val="left"/>
      <w:pPr>
        <w:tabs>
          <w:tab w:val="num" w:pos="7980"/>
        </w:tabs>
        <w:ind w:left="7980" w:hanging="360"/>
      </w:pPr>
      <w:rPr>
        <w:rFonts w:ascii="Courier New" w:hAnsi="Courier New" w:cs="Courier New" w:hint="default"/>
      </w:rPr>
    </w:lvl>
    <w:lvl w:ilvl="8" w:tplc="04260005" w:tentative="1">
      <w:start w:val="1"/>
      <w:numFmt w:val="bullet"/>
      <w:lvlText w:val=""/>
      <w:lvlJc w:val="left"/>
      <w:pPr>
        <w:tabs>
          <w:tab w:val="num" w:pos="8700"/>
        </w:tabs>
        <w:ind w:left="8700" w:hanging="360"/>
      </w:pPr>
      <w:rPr>
        <w:rFonts w:ascii="Wingdings" w:hAnsi="Wingdings" w:hint="default"/>
      </w:rPr>
    </w:lvl>
  </w:abstractNum>
  <w:abstractNum w:abstractNumId="18" w15:restartNumberingAfterBreak="0">
    <w:nsid w:val="3BC70848"/>
    <w:multiLevelType w:val="hybridMultilevel"/>
    <w:tmpl w:val="15A473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E762F7"/>
    <w:multiLevelType w:val="multilevel"/>
    <w:tmpl w:val="E9B429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2EA5080"/>
    <w:multiLevelType w:val="hybridMultilevel"/>
    <w:tmpl w:val="011621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AB725F"/>
    <w:multiLevelType w:val="hybridMultilevel"/>
    <w:tmpl w:val="12EC4F86"/>
    <w:lvl w:ilvl="0" w:tplc="0426000F">
      <w:start w:val="1"/>
      <w:numFmt w:val="decimal"/>
      <w:lvlText w:val="%1."/>
      <w:lvlJc w:val="left"/>
      <w:pPr>
        <w:tabs>
          <w:tab w:val="num" w:pos="2220"/>
        </w:tabs>
        <w:ind w:left="2220" w:hanging="360"/>
      </w:pPr>
    </w:lvl>
    <w:lvl w:ilvl="1" w:tplc="04260019" w:tentative="1">
      <w:start w:val="1"/>
      <w:numFmt w:val="lowerLetter"/>
      <w:lvlText w:val="%2."/>
      <w:lvlJc w:val="left"/>
      <w:pPr>
        <w:tabs>
          <w:tab w:val="num" w:pos="2940"/>
        </w:tabs>
        <w:ind w:left="2940" w:hanging="360"/>
      </w:pPr>
    </w:lvl>
    <w:lvl w:ilvl="2" w:tplc="0426001B" w:tentative="1">
      <w:start w:val="1"/>
      <w:numFmt w:val="lowerRoman"/>
      <w:lvlText w:val="%3."/>
      <w:lvlJc w:val="right"/>
      <w:pPr>
        <w:tabs>
          <w:tab w:val="num" w:pos="3660"/>
        </w:tabs>
        <w:ind w:left="3660" w:hanging="180"/>
      </w:pPr>
    </w:lvl>
    <w:lvl w:ilvl="3" w:tplc="0426000F" w:tentative="1">
      <w:start w:val="1"/>
      <w:numFmt w:val="decimal"/>
      <w:lvlText w:val="%4."/>
      <w:lvlJc w:val="left"/>
      <w:pPr>
        <w:tabs>
          <w:tab w:val="num" w:pos="4380"/>
        </w:tabs>
        <w:ind w:left="4380" w:hanging="360"/>
      </w:pPr>
    </w:lvl>
    <w:lvl w:ilvl="4" w:tplc="04260019" w:tentative="1">
      <w:start w:val="1"/>
      <w:numFmt w:val="lowerLetter"/>
      <w:lvlText w:val="%5."/>
      <w:lvlJc w:val="left"/>
      <w:pPr>
        <w:tabs>
          <w:tab w:val="num" w:pos="5100"/>
        </w:tabs>
        <w:ind w:left="5100" w:hanging="360"/>
      </w:pPr>
    </w:lvl>
    <w:lvl w:ilvl="5" w:tplc="0426001B" w:tentative="1">
      <w:start w:val="1"/>
      <w:numFmt w:val="lowerRoman"/>
      <w:lvlText w:val="%6."/>
      <w:lvlJc w:val="right"/>
      <w:pPr>
        <w:tabs>
          <w:tab w:val="num" w:pos="5820"/>
        </w:tabs>
        <w:ind w:left="5820" w:hanging="180"/>
      </w:pPr>
    </w:lvl>
    <w:lvl w:ilvl="6" w:tplc="0426000F" w:tentative="1">
      <w:start w:val="1"/>
      <w:numFmt w:val="decimal"/>
      <w:lvlText w:val="%7."/>
      <w:lvlJc w:val="left"/>
      <w:pPr>
        <w:tabs>
          <w:tab w:val="num" w:pos="6540"/>
        </w:tabs>
        <w:ind w:left="6540" w:hanging="360"/>
      </w:pPr>
    </w:lvl>
    <w:lvl w:ilvl="7" w:tplc="04260019" w:tentative="1">
      <w:start w:val="1"/>
      <w:numFmt w:val="lowerLetter"/>
      <w:lvlText w:val="%8."/>
      <w:lvlJc w:val="left"/>
      <w:pPr>
        <w:tabs>
          <w:tab w:val="num" w:pos="7260"/>
        </w:tabs>
        <w:ind w:left="7260" w:hanging="360"/>
      </w:pPr>
    </w:lvl>
    <w:lvl w:ilvl="8" w:tplc="0426001B" w:tentative="1">
      <w:start w:val="1"/>
      <w:numFmt w:val="lowerRoman"/>
      <w:lvlText w:val="%9."/>
      <w:lvlJc w:val="right"/>
      <w:pPr>
        <w:tabs>
          <w:tab w:val="num" w:pos="7980"/>
        </w:tabs>
        <w:ind w:left="7980" w:hanging="180"/>
      </w:pPr>
    </w:lvl>
  </w:abstractNum>
  <w:abstractNum w:abstractNumId="22" w15:restartNumberingAfterBreak="0">
    <w:nsid w:val="5FC833F0"/>
    <w:multiLevelType w:val="multilevel"/>
    <w:tmpl w:val="239C6A5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1065D66"/>
    <w:multiLevelType w:val="hybridMultilevel"/>
    <w:tmpl w:val="011621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704E61"/>
    <w:multiLevelType w:val="hybridMultilevel"/>
    <w:tmpl w:val="5E48457C"/>
    <w:lvl w:ilvl="0" w:tplc="353A3FDC">
      <w:start w:val="1"/>
      <w:numFmt w:val="decimal"/>
      <w:lvlText w:val="%1."/>
      <w:lvlJc w:val="left"/>
      <w:pPr>
        <w:tabs>
          <w:tab w:val="num" w:pos="720"/>
        </w:tabs>
        <w:ind w:left="720" w:hanging="360"/>
      </w:pPr>
      <w:rPr>
        <w:rFonts w:hint="default"/>
        <w:u w:val="single"/>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65B47F25"/>
    <w:multiLevelType w:val="hybridMultilevel"/>
    <w:tmpl w:val="011621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C159B6"/>
    <w:multiLevelType w:val="hybridMultilevel"/>
    <w:tmpl w:val="E36E856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514C48"/>
    <w:multiLevelType w:val="singleLevel"/>
    <w:tmpl w:val="08090001"/>
    <w:lvl w:ilvl="0">
      <w:start w:val="60"/>
      <w:numFmt w:val="bullet"/>
      <w:lvlText w:val=""/>
      <w:lvlJc w:val="left"/>
      <w:pPr>
        <w:tabs>
          <w:tab w:val="num" w:pos="360"/>
        </w:tabs>
        <w:ind w:left="360" w:hanging="360"/>
      </w:pPr>
      <w:rPr>
        <w:rFonts w:ascii="Symbol" w:hAnsi="Symbol" w:hint="default"/>
      </w:rPr>
    </w:lvl>
  </w:abstractNum>
  <w:abstractNum w:abstractNumId="28" w15:restartNumberingAfterBreak="0">
    <w:nsid w:val="79A452A4"/>
    <w:multiLevelType w:val="multilevel"/>
    <w:tmpl w:val="2BA6DED4"/>
    <w:lvl w:ilvl="0">
      <w:start w:val="1"/>
      <w:numFmt w:val="decimal"/>
      <w:pStyle w:val="Style1"/>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C5A4E09"/>
    <w:multiLevelType w:val="hybridMultilevel"/>
    <w:tmpl w:val="38D484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84045976">
    <w:abstractNumId w:val="11"/>
  </w:num>
  <w:num w:numId="2" w16cid:durableId="234971880">
    <w:abstractNumId w:val="7"/>
  </w:num>
  <w:num w:numId="3" w16cid:durableId="49427666">
    <w:abstractNumId w:val="27"/>
  </w:num>
  <w:num w:numId="4" w16cid:durableId="1337532408">
    <w:abstractNumId w:val="6"/>
  </w:num>
  <w:num w:numId="5" w16cid:durableId="1107651156">
    <w:abstractNumId w:val="17"/>
  </w:num>
  <w:num w:numId="6" w16cid:durableId="1004236959">
    <w:abstractNumId w:val="26"/>
  </w:num>
  <w:num w:numId="7" w16cid:durableId="1358504544">
    <w:abstractNumId w:val="5"/>
  </w:num>
  <w:num w:numId="8" w16cid:durableId="1989438001">
    <w:abstractNumId w:val="3"/>
  </w:num>
  <w:num w:numId="9" w16cid:durableId="1237744849">
    <w:abstractNumId w:val="14"/>
  </w:num>
  <w:num w:numId="10" w16cid:durableId="1977368860">
    <w:abstractNumId w:val="12"/>
  </w:num>
  <w:num w:numId="11" w16cid:durableId="381288998">
    <w:abstractNumId w:val="24"/>
  </w:num>
  <w:num w:numId="12" w16cid:durableId="587349047">
    <w:abstractNumId w:val="19"/>
  </w:num>
  <w:num w:numId="13" w16cid:durableId="193273672">
    <w:abstractNumId w:val="21"/>
  </w:num>
  <w:num w:numId="14" w16cid:durableId="100343912">
    <w:abstractNumId w:val="10"/>
  </w:num>
  <w:num w:numId="15" w16cid:durableId="1336685425">
    <w:abstractNumId w:val="22"/>
  </w:num>
  <w:num w:numId="16" w16cid:durableId="1833519289">
    <w:abstractNumId w:val="28"/>
  </w:num>
  <w:num w:numId="17" w16cid:durableId="782457509">
    <w:abstractNumId w:val="18"/>
  </w:num>
  <w:num w:numId="18" w16cid:durableId="1832328393">
    <w:abstractNumId w:val="13"/>
  </w:num>
  <w:num w:numId="19" w16cid:durableId="197592124">
    <w:abstractNumId w:val="4"/>
  </w:num>
  <w:num w:numId="20" w16cid:durableId="238247339">
    <w:abstractNumId w:val="0"/>
  </w:num>
  <w:num w:numId="21" w16cid:durableId="582449069">
    <w:abstractNumId w:val="15"/>
  </w:num>
  <w:num w:numId="22" w16cid:durableId="1803889463">
    <w:abstractNumId w:val="16"/>
  </w:num>
  <w:num w:numId="23" w16cid:durableId="336272841">
    <w:abstractNumId w:val="9"/>
  </w:num>
  <w:num w:numId="24" w16cid:durableId="1857187700">
    <w:abstractNumId w:val="8"/>
  </w:num>
  <w:num w:numId="25" w16cid:durableId="2082285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7209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0921226">
    <w:abstractNumId w:val="15"/>
  </w:num>
  <w:num w:numId="28" w16cid:durableId="145536990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3185238">
    <w:abstractNumId w:val="9"/>
  </w:num>
  <w:num w:numId="30" w16cid:durableId="1112439966">
    <w:abstractNumId w:val="2"/>
  </w:num>
  <w:num w:numId="31" w16cid:durableId="2032955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39782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2436438">
    <w:abstractNumId w:val="23"/>
  </w:num>
  <w:num w:numId="34" w16cid:durableId="2045278581">
    <w:abstractNumId w:val="20"/>
  </w:num>
  <w:num w:numId="35" w16cid:durableId="14499055">
    <w:abstractNumId w:val="25"/>
  </w:num>
  <w:num w:numId="36" w16cid:durableId="1872183311">
    <w:abstractNumId w:val="1"/>
  </w:num>
  <w:num w:numId="37" w16cid:durableId="562449628">
    <w:abstractNumId w:val="9"/>
  </w:num>
  <w:num w:numId="38" w16cid:durableId="2120121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21B"/>
    <w:rsid w:val="00000313"/>
    <w:rsid w:val="00001A06"/>
    <w:rsid w:val="000245F9"/>
    <w:rsid w:val="00033086"/>
    <w:rsid w:val="00050B51"/>
    <w:rsid w:val="00052FF7"/>
    <w:rsid w:val="0006237E"/>
    <w:rsid w:val="000A39F9"/>
    <w:rsid w:val="000A4FC9"/>
    <w:rsid w:val="000D3DA1"/>
    <w:rsid w:val="000E0701"/>
    <w:rsid w:val="000F5DE1"/>
    <w:rsid w:val="00104A31"/>
    <w:rsid w:val="00107AB5"/>
    <w:rsid w:val="001121F1"/>
    <w:rsid w:val="00120E5F"/>
    <w:rsid w:val="00131B09"/>
    <w:rsid w:val="00140C6D"/>
    <w:rsid w:val="001715E9"/>
    <w:rsid w:val="00175BFD"/>
    <w:rsid w:val="001803AE"/>
    <w:rsid w:val="00184DE9"/>
    <w:rsid w:val="00186203"/>
    <w:rsid w:val="0019169A"/>
    <w:rsid w:val="001A25C7"/>
    <w:rsid w:val="001A33D8"/>
    <w:rsid w:val="001A4634"/>
    <w:rsid w:val="001A4649"/>
    <w:rsid w:val="001B04C8"/>
    <w:rsid w:val="001D1BFA"/>
    <w:rsid w:val="001F08A7"/>
    <w:rsid w:val="001F5D45"/>
    <w:rsid w:val="001F6CBB"/>
    <w:rsid w:val="0020451D"/>
    <w:rsid w:val="00207DD0"/>
    <w:rsid w:val="00251161"/>
    <w:rsid w:val="00255EAD"/>
    <w:rsid w:val="002635D2"/>
    <w:rsid w:val="00271CB7"/>
    <w:rsid w:val="00277CF4"/>
    <w:rsid w:val="00284620"/>
    <w:rsid w:val="00286B21"/>
    <w:rsid w:val="00287A39"/>
    <w:rsid w:val="0029127D"/>
    <w:rsid w:val="00291506"/>
    <w:rsid w:val="00292676"/>
    <w:rsid w:val="002B0E03"/>
    <w:rsid w:val="002B2164"/>
    <w:rsid w:val="002C5754"/>
    <w:rsid w:val="002D7526"/>
    <w:rsid w:val="002E1DB4"/>
    <w:rsid w:val="002E4092"/>
    <w:rsid w:val="002E5AB3"/>
    <w:rsid w:val="002F46DA"/>
    <w:rsid w:val="002F4EE8"/>
    <w:rsid w:val="00301A6A"/>
    <w:rsid w:val="00311528"/>
    <w:rsid w:val="003240FB"/>
    <w:rsid w:val="003331C8"/>
    <w:rsid w:val="003346BC"/>
    <w:rsid w:val="0034035C"/>
    <w:rsid w:val="003634C3"/>
    <w:rsid w:val="00370513"/>
    <w:rsid w:val="00370F5C"/>
    <w:rsid w:val="003738E5"/>
    <w:rsid w:val="0039029B"/>
    <w:rsid w:val="00392046"/>
    <w:rsid w:val="003A48A2"/>
    <w:rsid w:val="003A57B8"/>
    <w:rsid w:val="003B737B"/>
    <w:rsid w:val="003C0E9D"/>
    <w:rsid w:val="003C2171"/>
    <w:rsid w:val="003C6818"/>
    <w:rsid w:val="003E4AF2"/>
    <w:rsid w:val="003E5477"/>
    <w:rsid w:val="003F46BC"/>
    <w:rsid w:val="003F6716"/>
    <w:rsid w:val="0041007F"/>
    <w:rsid w:val="00422AAB"/>
    <w:rsid w:val="004248CC"/>
    <w:rsid w:val="00424B26"/>
    <w:rsid w:val="004362F1"/>
    <w:rsid w:val="00437CEA"/>
    <w:rsid w:val="00442611"/>
    <w:rsid w:val="004516BD"/>
    <w:rsid w:val="00454CAD"/>
    <w:rsid w:val="00465F92"/>
    <w:rsid w:val="00466152"/>
    <w:rsid w:val="004667B9"/>
    <w:rsid w:val="00485389"/>
    <w:rsid w:val="00486530"/>
    <w:rsid w:val="00491821"/>
    <w:rsid w:val="00494C4D"/>
    <w:rsid w:val="00495C83"/>
    <w:rsid w:val="004965D5"/>
    <w:rsid w:val="004A2111"/>
    <w:rsid w:val="004B7C8B"/>
    <w:rsid w:val="004C3D24"/>
    <w:rsid w:val="004D2A59"/>
    <w:rsid w:val="004D6856"/>
    <w:rsid w:val="004E226A"/>
    <w:rsid w:val="004E638F"/>
    <w:rsid w:val="004F2127"/>
    <w:rsid w:val="00514F65"/>
    <w:rsid w:val="005207B4"/>
    <w:rsid w:val="00527951"/>
    <w:rsid w:val="005467D0"/>
    <w:rsid w:val="00547A26"/>
    <w:rsid w:val="00561518"/>
    <w:rsid w:val="00561738"/>
    <w:rsid w:val="00562944"/>
    <w:rsid w:val="0056664D"/>
    <w:rsid w:val="00567665"/>
    <w:rsid w:val="0057298B"/>
    <w:rsid w:val="00574A40"/>
    <w:rsid w:val="005756F6"/>
    <w:rsid w:val="00585633"/>
    <w:rsid w:val="00590EBC"/>
    <w:rsid w:val="005925BF"/>
    <w:rsid w:val="005A149E"/>
    <w:rsid w:val="005A1A5E"/>
    <w:rsid w:val="005E473D"/>
    <w:rsid w:val="005E7BC4"/>
    <w:rsid w:val="005F1606"/>
    <w:rsid w:val="005F648A"/>
    <w:rsid w:val="00611DA4"/>
    <w:rsid w:val="00614813"/>
    <w:rsid w:val="0061574B"/>
    <w:rsid w:val="0062019D"/>
    <w:rsid w:val="00622088"/>
    <w:rsid w:val="006254A3"/>
    <w:rsid w:val="00630983"/>
    <w:rsid w:val="006376CE"/>
    <w:rsid w:val="0064379F"/>
    <w:rsid w:val="0064531D"/>
    <w:rsid w:val="0064597A"/>
    <w:rsid w:val="0065087C"/>
    <w:rsid w:val="00650D30"/>
    <w:rsid w:val="006616F6"/>
    <w:rsid w:val="0066374E"/>
    <w:rsid w:val="006718AB"/>
    <w:rsid w:val="00672C7E"/>
    <w:rsid w:val="00682EF9"/>
    <w:rsid w:val="006B0F14"/>
    <w:rsid w:val="006B131E"/>
    <w:rsid w:val="006B2558"/>
    <w:rsid w:val="006B2841"/>
    <w:rsid w:val="006B4D89"/>
    <w:rsid w:val="006B588F"/>
    <w:rsid w:val="006C3C50"/>
    <w:rsid w:val="006E0976"/>
    <w:rsid w:val="006F299A"/>
    <w:rsid w:val="006F56CE"/>
    <w:rsid w:val="006F59B5"/>
    <w:rsid w:val="00706E50"/>
    <w:rsid w:val="00712A61"/>
    <w:rsid w:val="0074343B"/>
    <w:rsid w:val="00745F57"/>
    <w:rsid w:val="007460B6"/>
    <w:rsid w:val="00746D56"/>
    <w:rsid w:val="00747D2D"/>
    <w:rsid w:val="0075215B"/>
    <w:rsid w:val="00752565"/>
    <w:rsid w:val="0075670B"/>
    <w:rsid w:val="00757B02"/>
    <w:rsid w:val="007706B3"/>
    <w:rsid w:val="007834FF"/>
    <w:rsid w:val="007941EA"/>
    <w:rsid w:val="007A1201"/>
    <w:rsid w:val="007C6899"/>
    <w:rsid w:val="007D2244"/>
    <w:rsid w:val="007D7CAB"/>
    <w:rsid w:val="007E340B"/>
    <w:rsid w:val="007F0FDF"/>
    <w:rsid w:val="007F4726"/>
    <w:rsid w:val="008013C7"/>
    <w:rsid w:val="008268BD"/>
    <w:rsid w:val="008561DA"/>
    <w:rsid w:val="00891F22"/>
    <w:rsid w:val="00894B10"/>
    <w:rsid w:val="00894B16"/>
    <w:rsid w:val="008A1268"/>
    <w:rsid w:val="008A61A9"/>
    <w:rsid w:val="008C0560"/>
    <w:rsid w:val="008C6B44"/>
    <w:rsid w:val="008D2DA5"/>
    <w:rsid w:val="008E1A1C"/>
    <w:rsid w:val="009157A6"/>
    <w:rsid w:val="00916563"/>
    <w:rsid w:val="00937EA8"/>
    <w:rsid w:val="009402D1"/>
    <w:rsid w:val="0094598F"/>
    <w:rsid w:val="00950F3E"/>
    <w:rsid w:val="00950F67"/>
    <w:rsid w:val="00951DBF"/>
    <w:rsid w:val="00961BD2"/>
    <w:rsid w:val="00966E1C"/>
    <w:rsid w:val="0097188C"/>
    <w:rsid w:val="00973ED4"/>
    <w:rsid w:val="009774AD"/>
    <w:rsid w:val="009818CE"/>
    <w:rsid w:val="00984843"/>
    <w:rsid w:val="0098562E"/>
    <w:rsid w:val="00990541"/>
    <w:rsid w:val="00990F7B"/>
    <w:rsid w:val="009A05BD"/>
    <w:rsid w:val="009A6FD1"/>
    <w:rsid w:val="009B13CE"/>
    <w:rsid w:val="009B3F5A"/>
    <w:rsid w:val="009B5436"/>
    <w:rsid w:val="009B7B2E"/>
    <w:rsid w:val="009C221B"/>
    <w:rsid w:val="009C2A79"/>
    <w:rsid w:val="009C4802"/>
    <w:rsid w:val="009C5D51"/>
    <w:rsid w:val="009D3C71"/>
    <w:rsid w:val="009E2A8F"/>
    <w:rsid w:val="009E7C7B"/>
    <w:rsid w:val="009F23C9"/>
    <w:rsid w:val="00A06717"/>
    <w:rsid w:val="00A14790"/>
    <w:rsid w:val="00A1655E"/>
    <w:rsid w:val="00A16AAD"/>
    <w:rsid w:val="00A16D4B"/>
    <w:rsid w:val="00A32034"/>
    <w:rsid w:val="00A347EA"/>
    <w:rsid w:val="00A36366"/>
    <w:rsid w:val="00A46E2F"/>
    <w:rsid w:val="00A50B8A"/>
    <w:rsid w:val="00A53BCF"/>
    <w:rsid w:val="00A55837"/>
    <w:rsid w:val="00A57A16"/>
    <w:rsid w:val="00A60F96"/>
    <w:rsid w:val="00A645E6"/>
    <w:rsid w:val="00A85683"/>
    <w:rsid w:val="00A92D93"/>
    <w:rsid w:val="00A942C7"/>
    <w:rsid w:val="00AA2D55"/>
    <w:rsid w:val="00AB38C7"/>
    <w:rsid w:val="00AB748B"/>
    <w:rsid w:val="00AC5B4E"/>
    <w:rsid w:val="00AD63C5"/>
    <w:rsid w:val="00AE5A84"/>
    <w:rsid w:val="00AE6E37"/>
    <w:rsid w:val="00AF22C2"/>
    <w:rsid w:val="00AF46E8"/>
    <w:rsid w:val="00B021C3"/>
    <w:rsid w:val="00B02CCD"/>
    <w:rsid w:val="00B03015"/>
    <w:rsid w:val="00B1773E"/>
    <w:rsid w:val="00B208A3"/>
    <w:rsid w:val="00B262A6"/>
    <w:rsid w:val="00B326AC"/>
    <w:rsid w:val="00B5271E"/>
    <w:rsid w:val="00B545C7"/>
    <w:rsid w:val="00B70FCC"/>
    <w:rsid w:val="00B72587"/>
    <w:rsid w:val="00B72C40"/>
    <w:rsid w:val="00B7340C"/>
    <w:rsid w:val="00B774CA"/>
    <w:rsid w:val="00B968D3"/>
    <w:rsid w:val="00BA126D"/>
    <w:rsid w:val="00BA29C3"/>
    <w:rsid w:val="00BA6A04"/>
    <w:rsid w:val="00BB3F5A"/>
    <w:rsid w:val="00BC2E94"/>
    <w:rsid w:val="00BC5A3D"/>
    <w:rsid w:val="00BD55CB"/>
    <w:rsid w:val="00BE2AB2"/>
    <w:rsid w:val="00BF0D49"/>
    <w:rsid w:val="00C01D1B"/>
    <w:rsid w:val="00C07C12"/>
    <w:rsid w:val="00C239CF"/>
    <w:rsid w:val="00C264CC"/>
    <w:rsid w:val="00C310F8"/>
    <w:rsid w:val="00C326D3"/>
    <w:rsid w:val="00C52798"/>
    <w:rsid w:val="00C60689"/>
    <w:rsid w:val="00C6187C"/>
    <w:rsid w:val="00C63B6F"/>
    <w:rsid w:val="00C64375"/>
    <w:rsid w:val="00C734E9"/>
    <w:rsid w:val="00C74E05"/>
    <w:rsid w:val="00C97E02"/>
    <w:rsid w:val="00CA3132"/>
    <w:rsid w:val="00CA6912"/>
    <w:rsid w:val="00CA77BC"/>
    <w:rsid w:val="00CB4B8D"/>
    <w:rsid w:val="00CC7E66"/>
    <w:rsid w:val="00CD3AAF"/>
    <w:rsid w:val="00CD4D04"/>
    <w:rsid w:val="00CF4642"/>
    <w:rsid w:val="00D1551E"/>
    <w:rsid w:val="00D230BE"/>
    <w:rsid w:val="00D23876"/>
    <w:rsid w:val="00D26C8E"/>
    <w:rsid w:val="00D30F42"/>
    <w:rsid w:val="00D71B63"/>
    <w:rsid w:val="00D7246B"/>
    <w:rsid w:val="00D858DD"/>
    <w:rsid w:val="00D91392"/>
    <w:rsid w:val="00DB2EF9"/>
    <w:rsid w:val="00DB5110"/>
    <w:rsid w:val="00DC50D8"/>
    <w:rsid w:val="00DD30F5"/>
    <w:rsid w:val="00DE7B07"/>
    <w:rsid w:val="00E03083"/>
    <w:rsid w:val="00E12ED4"/>
    <w:rsid w:val="00E22862"/>
    <w:rsid w:val="00E25DCB"/>
    <w:rsid w:val="00E2752A"/>
    <w:rsid w:val="00E27FDD"/>
    <w:rsid w:val="00E42A22"/>
    <w:rsid w:val="00E51D66"/>
    <w:rsid w:val="00E53FE1"/>
    <w:rsid w:val="00E57240"/>
    <w:rsid w:val="00E61006"/>
    <w:rsid w:val="00E64BF4"/>
    <w:rsid w:val="00E71AE8"/>
    <w:rsid w:val="00E7649B"/>
    <w:rsid w:val="00E84C6B"/>
    <w:rsid w:val="00E86E71"/>
    <w:rsid w:val="00E93879"/>
    <w:rsid w:val="00E9546D"/>
    <w:rsid w:val="00EA129F"/>
    <w:rsid w:val="00EB32BA"/>
    <w:rsid w:val="00EB754F"/>
    <w:rsid w:val="00EC0616"/>
    <w:rsid w:val="00ED15E0"/>
    <w:rsid w:val="00ED4218"/>
    <w:rsid w:val="00EF056F"/>
    <w:rsid w:val="00EF4D3D"/>
    <w:rsid w:val="00F01831"/>
    <w:rsid w:val="00F07124"/>
    <w:rsid w:val="00F077A7"/>
    <w:rsid w:val="00F1209E"/>
    <w:rsid w:val="00F16006"/>
    <w:rsid w:val="00F16460"/>
    <w:rsid w:val="00F22156"/>
    <w:rsid w:val="00F25778"/>
    <w:rsid w:val="00F304BC"/>
    <w:rsid w:val="00F34DE4"/>
    <w:rsid w:val="00F36E2A"/>
    <w:rsid w:val="00F4655E"/>
    <w:rsid w:val="00F56FCC"/>
    <w:rsid w:val="00F609D0"/>
    <w:rsid w:val="00F70639"/>
    <w:rsid w:val="00F728EF"/>
    <w:rsid w:val="00F73D49"/>
    <w:rsid w:val="00F74823"/>
    <w:rsid w:val="00F74921"/>
    <w:rsid w:val="00F83450"/>
    <w:rsid w:val="00F92A43"/>
    <w:rsid w:val="00F9605D"/>
    <w:rsid w:val="00FA49DE"/>
    <w:rsid w:val="00FB2203"/>
    <w:rsid w:val="00FB5618"/>
    <w:rsid w:val="00FC1F1B"/>
    <w:rsid w:val="00FC3F59"/>
    <w:rsid w:val="00FC73A0"/>
    <w:rsid w:val="00FD0846"/>
    <w:rsid w:val="00FD1771"/>
    <w:rsid w:val="00FD2E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2FDBA377"/>
  <w15:chartTrackingRefBased/>
  <w15:docId w15:val="{FB0074FF-1B64-48E5-AE60-5EC1C8DB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header" w:uiPriority="99"/>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pPr>
      <w:keepNext/>
      <w:shd w:val="clear" w:color="auto" w:fill="FFFFFF"/>
      <w:spacing w:before="120" w:after="120" w:line="264" w:lineRule="exact"/>
      <w:ind w:left="29"/>
      <w:jc w:val="center"/>
      <w:outlineLvl w:val="0"/>
    </w:pPr>
    <w:rPr>
      <w:b/>
      <w:color w:val="000000"/>
      <w:spacing w:val="-7"/>
      <w:sz w:val="26"/>
      <w:szCs w:val="20"/>
      <w:lang w:val="en-AU"/>
    </w:rPr>
  </w:style>
  <w:style w:type="paragraph" w:styleId="Virsraksts2">
    <w:name w:val="heading 2"/>
    <w:basedOn w:val="Parasts"/>
    <w:next w:val="Parasts"/>
    <w:qFormat/>
    <w:pPr>
      <w:keepNext/>
      <w:jc w:val="both"/>
      <w:outlineLvl w:val="1"/>
    </w:pPr>
    <w:rPr>
      <w:i/>
      <w:szCs w:val="20"/>
      <w:lang w:val="en-AU"/>
    </w:rPr>
  </w:style>
  <w:style w:type="paragraph" w:styleId="Virsraksts3">
    <w:name w:val="heading 3"/>
    <w:basedOn w:val="Parasts"/>
    <w:next w:val="Parasts"/>
    <w:link w:val="Virsraksts3Rakstz"/>
    <w:semiHidden/>
    <w:unhideWhenUsed/>
    <w:qFormat/>
    <w:rsid w:val="005207B4"/>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jc w:val="both"/>
    </w:pPr>
    <w:rPr>
      <w:sz w:val="26"/>
    </w:rPr>
  </w:style>
  <w:style w:type="paragraph" w:styleId="Pamattekstaatkpe2">
    <w:name w:val="Body Text Indent 2"/>
    <w:basedOn w:val="Parasts"/>
    <w:pPr>
      <w:ind w:left="426" w:hanging="426"/>
      <w:jc w:val="both"/>
    </w:pPr>
    <w:rPr>
      <w:sz w:val="26"/>
      <w:szCs w:val="20"/>
    </w:rPr>
  </w:style>
  <w:style w:type="table" w:styleId="Reatabula">
    <w:name w:val="Table Grid"/>
    <w:basedOn w:val="Parastatabula"/>
    <w:rsid w:val="000A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rsid w:val="00F92A43"/>
    <w:pPr>
      <w:tabs>
        <w:tab w:val="center" w:pos="4153"/>
        <w:tab w:val="right" w:pos="8306"/>
      </w:tabs>
    </w:pPr>
  </w:style>
  <w:style w:type="character" w:styleId="Lappusesnumurs">
    <w:name w:val="page number"/>
    <w:basedOn w:val="Noklusjumarindkopasfonts"/>
    <w:rsid w:val="00F92A43"/>
  </w:style>
  <w:style w:type="paragraph" w:styleId="Galvene">
    <w:name w:val="header"/>
    <w:basedOn w:val="Parasts"/>
    <w:link w:val="GalveneRakstz"/>
    <w:uiPriority w:val="99"/>
    <w:rsid w:val="00000313"/>
    <w:pPr>
      <w:tabs>
        <w:tab w:val="center" w:pos="4153"/>
        <w:tab w:val="right" w:pos="8306"/>
      </w:tabs>
    </w:pPr>
  </w:style>
  <w:style w:type="character" w:styleId="Izteiksmgs">
    <w:name w:val="Strong"/>
    <w:uiPriority w:val="99"/>
    <w:qFormat/>
    <w:rsid w:val="00CD4D04"/>
    <w:rPr>
      <w:b/>
      <w:bCs/>
    </w:rPr>
  </w:style>
  <w:style w:type="character" w:styleId="Hipersaite">
    <w:name w:val="Hyperlink"/>
    <w:uiPriority w:val="99"/>
    <w:rsid w:val="007A1201"/>
    <w:rPr>
      <w:color w:val="0000FF"/>
      <w:u w:val="single"/>
    </w:rPr>
  </w:style>
  <w:style w:type="paragraph" w:customStyle="1" w:styleId="Style1">
    <w:name w:val="Style1"/>
    <w:autoRedefine/>
    <w:uiPriority w:val="99"/>
    <w:rsid w:val="006616F6"/>
    <w:pPr>
      <w:numPr>
        <w:numId w:val="16"/>
      </w:numPr>
      <w:jc w:val="both"/>
    </w:pPr>
    <w:rPr>
      <w:sz w:val="24"/>
      <w:szCs w:val="24"/>
    </w:rPr>
  </w:style>
  <w:style w:type="paragraph" w:styleId="Saturs1">
    <w:name w:val="toc 1"/>
    <w:basedOn w:val="Parasts"/>
    <w:next w:val="Parasts"/>
    <w:autoRedefine/>
    <w:uiPriority w:val="99"/>
    <w:rsid w:val="007A1201"/>
    <w:pPr>
      <w:jc w:val="center"/>
    </w:pPr>
    <w:rPr>
      <w:b/>
      <w:bCs/>
      <w:sz w:val="22"/>
      <w:szCs w:val="22"/>
      <w:lang w:eastAsia="en-GB"/>
    </w:rPr>
  </w:style>
  <w:style w:type="paragraph" w:customStyle="1" w:styleId="Style2">
    <w:name w:val="Style2"/>
    <w:basedOn w:val="Parasts"/>
    <w:autoRedefine/>
    <w:uiPriority w:val="99"/>
    <w:rsid w:val="007A1201"/>
    <w:pPr>
      <w:jc w:val="both"/>
    </w:pPr>
    <w:rPr>
      <w:sz w:val="22"/>
      <w:szCs w:val="22"/>
      <w:lang w:eastAsia="en-GB"/>
    </w:rPr>
  </w:style>
  <w:style w:type="paragraph" w:styleId="Sarakstarindkopa">
    <w:name w:val="List Paragraph"/>
    <w:basedOn w:val="Parasts"/>
    <w:uiPriority w:val="34"/>
    <w:qFormat/>
    <w:rsid w:val="007A1201"/>
    <w:pPr>
      <w:ind w:left="720"/>
      <w:contextualSpacing/>
    </w:pPr>
    <w:rPr>
      <w:lang w:eastAsia="en-GB"/>
    </w:rPr>
  </w:style>
  <w:style w:type="character" w:customStyle="1" w:styleId="Neatrisintapieminana1">
    <w:name w:val="Neatrisināta pieminēšana1"/>
    <w:basedOn w:val="Noklusjumarindkopasfonts"/>
    <w:uiPriority w:val="99"/>
    <w:semiHidden/>
    <w:unhideWhenUsed/>
    <w:rsid w:val="00FC73A0"/>
    <w:rPr>
      <w:color w:val="605E5C"/>
      <w:shd w:val="clear" w:color="auto" w:fill="E1DFDD"/>
    </w:rPr>
  </w:style>
  <w:style w:type="character" w:styleId="Komentraatsauce">
    <w:name w:val="annotation reference"/>
    <w:basedOn w:val="Noklusjumarindkopasfonts"/>
    <w:rsid w:val="003346BC"/>
    <w:rPr>
      <w:sz w:val="16"/>
      <w:szCs w:val="16"/>
    </w:rPr>
  </w:style>
  <w:style w:type="paragraph" w:styleId="Komentrateksts">
    <w:name w:val="annotation text"/>
    <w:basedOn w:val="Parasts"/>
    <w:link w:val="KomentratekstsRakstz"/>
    <w:rsid w:val="003346BC"/>
    <w:rPr>
      <w:sz w:val="20"/>
      <w:szCs w:val="20"/>
    </w:rPr>
  </w:style>
  <w:style w:type="character" w:customStyle="1" w:styleId="KomentratekstsRakstz">
    <w:name w:val="Komentāra teksts Rakstz."/>
    <w:basedOn w:val="Noklusjumarindkopasfonts"/>
    <w:link w:val="Komentrateksts"/>
    <w:rsid w:val="003346BC"/>
    <w:rPr>
      <w:lang w:val="en-GB" w:eastAsia="en-US"/>
    </w:rPr>
  </w:style>
  <w:style w:type="paragraph" w:styleId="Komentratma">
    <w:name w:val="annotation subject"/>
    <w:basedOn w:val="Komentrateksts"/>
    <w:next w:val="Komentrateksts"/>
    <w:link w:val="KomentratmaRakstz"/>
    <w:rsid w:val="003346BC"/>
    <w:rPr>
      <w:b/>
      <w:bCs/>
    </w:rPr>
  </w:style>
  <w:style w:type="character" w:customStyle="1" w:styleId="KomentratmaRakstz">
    <w:name w:val="Komentāra tēma Rakstz."/>
    <w:basedOn w:val="KomentratekstsRakstz"/>
    <w:link w:val="Komentratma"/>
    <w:rsid w:val="003346BC"/>
    <w:rPr>
      <w:b/>
      <w:bCs/>
      <w:lang w:val="en-GB" w:eastAsia="en-US"/>
    </w:rPr>
  </w:style>
  <w:style w:type="paragraph" w:styleId="Balonteksts">
    <w:name w:val="Balloon Text"/>
    <w:basedOn w:val="Parasts"/>
    <w:link w:val="BalontekstsRakstz"/>
    <w:rsid w:val="003346BC"/>
    <w:rPr>
      <w:rFonts w:ascii="Segoe UI" w:hAnsi="Segoe UI" w:cs="Segoe UI"/>
      <w:sz w:val="18"/>
      <w:szCs w:val="18"/>
    </w:rPr>
  </w:style>
  <w:style w:type="character" w:customStyle="1" w:styleId="BalontekstsRakstz">
    <w:name w:val="Balonteksts Rakstz."/>
    <w:basedOn w:val="Noklusjumarindkopasfonts"/>
    <w:link w:val="Balonteksts"/>
    <w:rsid w:val="003346BC"/>
    <w:rPr>
      <w:rFonts w:ascii="Segoe UI" w:hAnsi="Segoe UI" w:cs="Segoe UI"/>
      <w:sz w:val="18"/>
      <w:szCs w:val="18"/>
      <w:lang w:val="en-GB" w:eastAsia="en-US"/>
    </w:rPr>
  </w:style>
  <w:style w:type="table" w:customStyle="1" w:styleId="Reatabula1">
    <w:name w:val="Režģa tabula1"/>
    <w:basedOn w:val="Parastatabula"/>
    <w:next w:val="Reatabula"/>
    <w:uiPriority w:val="39"/>
    <w:rsid w:val="00DC50D8"/>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basedOn w:val="Noklusjumarindkopasfonts"/>
    <w:link w:val="Galvene"/>
    <w:uiPriority w:val="99"/>
    <w:rsid w:val="004C3D24"/>
    <w:rPr>
      <w:sz w:val="24"/>
      <w:szCs w:val="24"/>
      <w:lang w:eastAsia="en-US"/>
    </w:rPr>
  </w:style>
  <w:style w:type="character" w:customStyle="1" w:styleId="Neatrisintapieminana2">
    <w:name w:val="Neatrisināta pieminēšana2"/>
    <w:basedOn w:val="Noklusjumarindkopasfonts"/>
    <w:uiPriority w:val="99"/>
    <w:semiHidden/>
    <w:unhideWhenUsed/>
    <w:rsid w:val="00561738"/>
    <w:rPr>
      <w:color w:val="605E5C"/>
      <w:shd w:val="clear" w:color="auto" w:fill="E1DFDD"/>
    </w:rPr>
  </w:style>
  <w:style w:type="character" w:styleId="Neatrisintapieminana">
    <w:name w:val="Unresolved Mention"/>
    <w:basedOn w:val="Noklusjumarindkopasfonts"/>
    <w:uiPriority w:val="99"/>
    <w:semiHidden/>
    <w:unhideWhenUsed/>
    <w:rsid w:val="00C52798"/>
    <w:rPr>
      <w:color w:val="605E5C"/>
      <w:shd w:val="clear" w:color="auto" w:fill="E1DFDD"/>
    </w:rPr>
  </w:style>
  <w:style w:type="numbering" w:customStyle="1" w:styleId="Pareizjaissaraksts1">
    <w:name w:val="Pašreizējais saraksts1"/>
    <w:uiPriority w:val="99"/>
    <w:rsid w:val="009B5436"/>
    <w:pPr>
      <w:numPr>
        <w:numId w:val="36"/>
      </w:numPr>
    </w:pPr>
  </w:style>
  <w:style w:type="character" w:customStyle="1" w:styleId="Virsraksts3Rakstz">
    <w:name w:val="Virsraksts 3 Rakstz."/>
    <w:basedOn w:val="Noklusjumarindkopasfonts"/>
    <w:link w:val="Virsraksts3"/>
    <w:semiHidden/>
    <w:rsid w:val="005207B4"/>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50981">
      <w:bodyDiv w:val="1"/>
      <w:marLeft w:val="0"/>
      <w:marRight w:val="0"/>
      <w:marTop w:val="0"/>
      <w:marBottom w:val="0"/>
      <w:divBdr>
        <w:top w:val="none" w:sz="0" w:space="0" w:color="auto"/>
        <w:left w:val="none" w:sz="0" w:space="0" w:color="auto"/>
        <w:bottom w:val="none" w:sz="0" w:space="0" w:color="auto"/>
        <w:right w:val="none" w:sz="0" w:space="0" w:color="auto"/>
      </w:divBdr>
    </w:div>
    <w:div w:id="583689130">
      <w:bodyDiv w:val="1"/>
      <w:marLeft w:val="0"/>
      <w:marRight w:val="0"/>
      <w:marTop w:val="0"/>
      <w:marBottom w:val="0"/>
      <w:divBdr>
        <w:top w:val="none" w:sz="0" w:space="0" w:color="auto"/>
        <w:left w:val="none" w:sz="0" w:space="0" w:color="auto"/>
        <w:bottom w:val="none" w:sz="0" w:space="0" w:color="auto"/>
        <w:right w:val="none" w:sz="0" w:space="0" w:color="auto"/>
      </w:divBdr>
    </w:div>
    <w:div w:id="735783999">
      <w:bodyDiv w:val="1"/>
      <w:marLeft w:val="0"/>
      <w:marRight w:val="0"/>
      <w:marTop w:val="0"/>
      <w:marBottom w:val="0"/>
      <w:divBdr>
        <w:top w:val="none" w:sz="0" w:space="0" w:color="auto"/>
        <w:left w:val="none" w:sz="0" w:space="0" w:color="auto"/>
        <w:bottom w:val="none" w:sz="0" w:space="0" w:color="auto"/>
        <w:right w:val="none" w:sz="0" w:space="0" w:color="auto"/>
      </w:divBdr>
    </w:div>
    <w:div w:id="748113525">
      <w:bodyDiv w:val="1"/>
      <w:marLeft w:val="0"/>
      <w:marRight w:val="0"/>
      <w:marTop w:val="0"/>
      <w:marBottom w:val="0"/>
      <w:divBdr>
        <w:top w:val="none" w:sz="0" w:space="0" w:color="auto"/>
        <w:left w:val="none" w:sz="0" w:space="0" w:color="auto"/>
        <w:bottom w:val="none" w:sz="0" w:space="0" w:color="auto"/>
        <w:right w:val="none" w:sz="0" w:space="0" w:color="auto"/>
      </w:divBdr>
    </w:div>
    <w:div w:id="1201628395">
      <w:bodyDiv w:val="1"/>
      <w:marLeft w:val="0"/>
      <w:marRight w:val="0"/>
      <w:marTop w:val="0"/>
      <w:marBottom w:val="0"/>
      <w:divBdr>
        <w:top w:val="none" w:sz="0" w:space="0" w:color="auto"/>
        <w:left w:val="none" w:sz="0" w:space="0" w:color="auto"/>
        <w:bottom w:val="none" w:sz="0" w:space="0" w:color="auto"/>
        <w:right w:val="none" w:sz="0" w:space="0" w:color="auto"/>
      </w:divBdr>
    </w:div>
    <w:div w:id="1409423651">
      <w:bodyDiv w:val="1"/>
      <w:marLeft w:val="0"/>
      <w:marRight w:val="0"/>
      <w:marTop w:val="0"/>
      <w:marBottom w:val="0"/>
      <w:divBdr>
        <w:top w:val="none" w:sz="0" w:space="0" w:color="auto"/>
        <w:left w:val="none" w:sz="0" w:space="0" w:color="auto"/>
        <w:bottom w:val="none" w:sz="0" w:space="0" w:color="auto"/>
        <w:right w:val="none" w:sz="0" w:space="0" w:color="auto"/>
      </w:divBdr>
      <w:divsChild>
        <w:div w:id="554657698">
          <w:marLeft w:val="0"/>
          <w:marRight w:val="0"/>
          <w:marTop w:val="0"/>
          <w:marBottom w:val="0"/>
          <w:divBdr>
            <w:top w:val="none" w:sz="0" w:space="0" w:color="auto"/>
            <w:left w:val="none" w:sz="0" w:space="0" w:color="auto"/>
            <w:bottom w:val="none" w:sz="0" w:space="0" w:color="auto"/>
            <w:right w:val="none" w:sz="0" w:space="0" w:color="auto"/>
          </w:divBdr>
        </w:div>
        <w:div w:id="1051344838">
          <w:marLeft w:val="0"/>
          <w:marRight w:val="0"/>
          <w:marTop w:val="0"/>
          <w:marBottom w:val="0"/>
          <w:divBdr>
            <w:top w:val="none" w:sz="0" w:space="0" w:color="auto"/>
            <w:left w:val="none" w:sz="0" w:space="0" w:color="auto"/>
            <w:bottom w:val="none" w:sz="0" w:space="0" w:color="auto"/>
            <w:right w:val="none" w:sz="0" w:space="0" w:color="auto"/>
          </w:divBdr>
        </w:div>
      </w:divsChild>
    </w:div>
    <w:div w:id="1561401791">
      <w:bodyDiv w:val="1"/>
      <w:marLeft w:val="0"/>
      <w:marRight w:val="0"/>
      <w:marTop w:val="0"/>
      <w:marBottom w:val="0"/>
      <w:divBdr>
        <w:top w:val="none" w:sz="0" w:space="0" w:color="auto"/>
        <w:left w:val="none" w:sz="0" w:space="0" w:color="auto"/>
        <w:bottom w:val="none" w:sz="0" w:space="0" w:color="auto"/>
        <w:right w:val="none" w:sz="0" w:space="0" w:color="auto"/>
      </w:divBdr>
      <w:divsChild>
        <w:div w:id="964192123">
          <w:marLeft w:val="0"/>
          <w:marRight w:val="0"/>
          <w:marTop w:val="0"/>
          <w:marBottom w:val="0"/>
          <w:divBdr>
            <w:top w:val="none" w:sz="0" w:space="0" w:color="auto"/>
            <w:left w:val="none" w:sz="0" w:space="0" w:color="auto"/>
            <w:bottom w:val="none" w:sz="0" w:space="0" w:color="auto"/>
            <w:right w:val="none" w:sz="0" w:space="0" w:color="auto"/>
          </w:divBdr>
        </w:div>
        <w:div w:id="1933275790">
          <w:marLeft w:val="0"/>
          <w:marRight w:val="0"/>
          <w:marTop w:val="0"/>
          <w:marBottom w:val="0"/>
          <w:divBdr>
            <w:top w:val="none" w:sz="0" w:space="0" w:color="auto"/>
            <w:left w:val="none" w:sz="0" w:space="0" w:color="auto"/>
            <w:bottom w:val="none" w:sz="0" w:space="0" w:color="auto"/>
            <w:right w:val="none" w:sz="0" w:space="0" w:color="auto"/>
          </w:divBdr>
        </w:div>
      </w:divsChild>
    </w:div>
    <w:div w:id="1568759338">
      <w:bodyDiv w:val="1"/>
      <w:marLeft w:val="0"/>
      <w:marRight w:val="0"/>
      <w:marTop w:val="0"/>
      <w:marBottom w:val="0"/>
      <w:divBdr>
        <w:top w:val="none" w:sz="0" w:space="0" w:color="auto"/>
        <w:left w:val="none" w:sz="0" w:space="0" w:color="auto"/>
        <w:bottom w:val="none" w:sz="0" w:space="0" w:color="auto"/>
        <w:right w:val="none" w:sz="0" w:space="0" w:color="auto"/>
      </w:divBdr>
    </w:div>
    <w:div w:id="1614170564">
      <w:bodyDiv w:val="1"/>
      <w:marLeft w:val="0"/>
      <w:marRight w:val="0"/>
      <w:marTop w:val="0"/>
      <w:marBottom w:val="0"/>
      <w:divBdr>
        <w:top w:val="none" w:sz="0" w:space="0" w:color="auto"/>
        <w:left w:val="none" w:sz="0" w:space="0" w:color="auto"/>
        <w:bottom w:val="none" w:sz="0" w:space="0" w:color="auto"/>
        <w:right w:val="none" w:sz="0" w:space="0" w:color="auto"/>
      </w:divBdr>
    </w:div>
    <w:div w:id="1622222730">
      <w:bodyDiv w:val="1"/>
      <w:marLeft w:val="0"/>
      <w:marRight w:val="0"/>
      <w:marTop w:val="0"/>
      <w:marBottom w:val="0"/>
      <w:divBdr>
        <w:top w:val="none" w:sz="0" w:space="0" w:color="auto"/>
        <w:left w:val="none" w:sz="0" w:space="0" w:color="auto"/>
        <w:bottom w:val="none" w:sz="0" w:space="0" w:color="auto"/>
        <w:right w:val="none" w:sz="0" w:space="0" w:color="auto"/>
      </w:divBdr>
      <w:divsChild>
        <w:div w:id="648828687">
          <w:marLeft w:val="0"/>
          <w:marRight w:val="0"/>
          <w:marTop w:val="0"/>
          <w:marBottom w:val="0"/>
          <w:divBdr>
            <w:top w:val="none" w:sz="0" w:space="0" w:color="auto"/>
            <w:left w:val="none" w:sz="0" w:space="0" w:color="auto"/>
            <w:bottom w:val="none" w:sz="0" w:space="0" w:color="auto"/>
            <w:right w:val="none" w:sz="0" w:space="0" w:color="auto"/>
          </w:divBdr>
        </w:div>
        <w:div w:id="2009747641">
          <w:marLeft w:val="0"/>
          <w:marRight w:val="0"/>
          <w:marTop w:val="0"/>
          <w:marBottom w:val="0"/>
          <w:divBdr>
            <w:top w:val="none" w:sz="0" w:space="0" w:color="auto"/>
            <w:left w:val="none" w:sz="0" w:space="0" w:color="auto"/>
            <w:bottom w:val="none" w:sz="0" w:space="0" w:color="auto"/>
            <w:right w:val="none" w:sz="0" w:space="0" w:color="auto"/>
          </w:divBdr>
        </w:div>
      </w:divsChild>
    </w:div>
    <w:div w:id="1711567430">
      <w:bodyDiv w:val="1"/>
      <w:marLeft w:val="0"/>
      <w:marRight w:val="0"/>
      <w:marTop w:val="0"/>
      <w:marBottom w:val="0"/>
      <w:divBdr>
        <w:top w:val="none" w:sz="0" w:space="0" w:color="auto"/>
        <w:left w:val="none" w:sz="0" w:space="0" w:color="auto"/>
        <w:bottom w:val="none" w:sz="0" w:space="0" w:color="auto"/>
        <w:right w:val="none" w:sz="0" w:space="0" w:color="auto"/>
      </w:divBdr>
    </w:div>
    <w:div w:id="1889953785">
      <w:bodyDiv w:val="1"/>
      <w:marLeft w:val="0"/>
      <w:marRight w:val="0"/>
      <w:marTop w:val="0"/>
      <w:marBottom w:val="0"/>
      <w:divBdr>
        <w:top w:val="none" w:sz="0" w:space="0" w:color="auto"/>
        <w:left w:val="none" w:sz="0" w:space="0" w:color="auto"/>
        <w:bottom w:val="none" w:sz="0" w:space="0" w:color="auto"/>
        <w:right w:val="none" w:sz="0" w:space="0" w:color="auto"/>
      </w:divBdr>
    </w:div>
    <w:div w:id="1971011689">
      <w:bodyDiv w:val="1"/>
      <w:marLeft w:val="0"/>
      <w:marRight w:val="0"/>
      <w:marTop w:val="0"/>
      <w:marBottom w:val="0"/>
      <w:divBdr>
        <w:top w:val="none" w:sz="0" w:space="0" w:color="auto"/>
        <w:left w:val="none" w:sz="0" w:space="0" w:color="auto"/>
        <w:bottom w:val="none" w:sz="0" w:space="0" w:color="auto"/>
        <w:right w:val="none" w:sz="0" w:space="0" w:color="auto"/>
      </w:divBdr>
    </w:div>
    <w:div w:id="2044597204">
      <w:bodyDiv w:val="1"/>
      <w:marLeft w:val="0"/>
      <w:marRight w:val="0"/>
      <w:marTop w:val="0"/>
      <w:marBottom w:val="0"/>
      <w:divBdr>
        <w:top w:val="none" w:sz="0" w:space="0" w:color="auto"/>
        <w:left w:val="none" w:sz="0" w:space="0" w:color="auto"/>
        <w:bottom w:val="none" w:sz="0" w:space="0" w:color="auto"/>
        <w:right w:val="none" w:sz="0" w:space="0" w:color="auto"/>
      </w:divBdr>
    </w:div>
    <w:div w:id="206131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licija@liepaja.lv" TargetMode="External"/><Relationship Id="rId3" Type="http://schemas.openxmlformats.org/officeDocument/2006/relationships/settings" Target="settings.xml"/><Relationship Id="rId7" Type="http://schemas.openxmlformats.org/officeDocument/2006/relationships/hyperlink" Target="mailto:arnis.krauze@liepa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10</Pages>
  <Words>10355</Words>
  <Characters>5903</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Pielikums Nr</vt:lpstr>
      <vt:lpstr>Pielikums Nr</vt:lpstr>
    </vt:vector>
  </TitlesOfParts>
  <Company/>
  <LinksUpToDate>false</LinksUpToDate>
  <CharactersWithSpaces>16226</CharactersWithSpaces>
  <SharedDoc>false</SharedDoc>
  <HLinks>
    <vt:vector size="18" baseType="variant">
      <vt:variant>
        <vt:i4>1835041</vt:i4>
      </vt:variant>
      <vt:variant>
        <vt:i4>6</vt:i4>
      </vt:variant>
      <vt:variant>
        <vt:i4>0</vt:i4>
      </vt:variant>
      <vt:variant>
        <vt:i4>5</vt:i4>
      </vt:variant>
      <vt:variant>
        <vt:lpwstr>mailto:policija@liepaja.lv</vt:lpwstr>
      </vt:variant>
      <vt:variant>
        <vt:lpwstr/>
      </vt:variant>
      <vt:variant>
        <vt:i4>6160412</vt:i4>
      </vt:variant>
      <vt:variant>
        <vt:i4>3</vt:i4>
      </vt:variant>
      <vt:variant>
        <vt:i4>0</vt:i4>
      </vt:variant>
      <vt:variant>
        <vt:i4>5</vt:i4>
      </vt:variant>
      <vt:variant>
        <vt:lpwstr>http://pp.liepaja.lv/</vt:lpwstr>
      </vt:variant>
      <vt:variant>
        <vt:lpwstr/>
      </vt:variant>
      <vt:variant>
        <vt:i4>7274508</vt:i4>
      </vt:variant>
      <vt:variant>
        <vt:i4>0</vt:i4>
      </vt:variant>
      <vt:variant>
        <vt:i4>0</vt:i4>
      </vt:variant>
      <vt:variant>
        <vt:i4>5</vt:i4>
      </vt:variant>
      <vt:variant>
        <vt:lpwstr>mailto:janis.rukmanis@liepaja.lv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Nr</dc:title>
  <dc:subject/>
  <dc:creator>RPP</dc:creator>
  <cp:keywords/>
  <dc:description/>
  <cp:lastModifiedBy>Jānis Rukmanis</cp:lastModifiedBy>
  <cp:revision>29</cp:revision>
  <cp:lastPrinted>2024-03-18T08:51:00Z</cp:lastPrinted>
  <dcterms:created xsi:type="dcterms:W3CDTF">2026-06-04T07:27:00Z</dcterms:created>
  <dcterms:modified xsi:type="dcterms:W3CDTF">2026-06-05T08:12:00Z</dcterms:modified>
</cp:coreProperties>
</file>